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92F7F" w14:textId="77777777" w:rsidR="00A35AE1" w:rsidRPr="005B27CA" w:rsidRDefault="00A35AE1">
      <w:pPr>
        <w:rPr>
          <w:rFonts w:asciiTheme="minorHAnsi" w:hAnsiTheme="minorHAnsi" w:cstheme="minorHAnsi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615"/>
        <w:gridCol w:w="7650"/>
        <w:gridCol w:w="4410"/>
      </w:tblGrid>
      <w:tr w:rsidR="00A35AE1" w:rsidRPr="005B27CA" w14:paraId="350B7DD5" w14:textId="77777777" w:rsidTr="00D01572">
        <w:trPr>
          <w:trHeight w:val="971"/>
        </w:trPr>
        <w:tc>
          <w:tcPr>
            <w:tcW w:w="13675" w:type="dxa"/>
            <w:gridSpan w:val="3"/>
            <w:vAlign w:val="center"/>
          </w:tcPr>
          <w:p w14:paraId="33FE623E" w14:textId="77777777" w:rsidR="00AC5D4A" w:rsidRDefault="004371B9" w:rsidP="00A35AE1">
            <w:pPr>
              <w:pStyle w:val="Header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B27CA">
              <w:rPr>
                <w:rFonts w:cstheme="minorHAnsi"/>
                <w:b/>
                <w:sz w:val="32"/>
                <w:szCs w:val="32"/>
              </w:rPr>
              <w:t>Optimal Infant and young child Feeding for prevention of double-burden of Malnutrition in</w:t>
            </w:r>
          </w:p>
          <w:p w14:paraId="69019F13" w14:textId="29581A86" w:rsidR="004371B9" w:rsidRPr="005B27CA" w:rsidRDefault="004371B9" w:rsidP="00A35AE1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sz w:val="32"/>
                <w:szCs w:val="32"/>
              </w:rPr>
              <w:t xml:space="preserve"> Europe and Central Asia- A Regional Workshop</w:t>
            </w:r>
          </w:p>
          <w:p w14:paraId="7CC48E0F" w14:textId="6103C74C" w:rsidR="00A35AE1" w:rsidRPr="005B27CA" w:rsidRDefault="00A35AE1" w:rsidP="00A35AE1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t>AGENDA</w:t>
            </w:r>
          </w:p>
          <w:p w14:paraId="1B8AC099" w14:textId="549E5B28" w:rsidR="00A35AE1" w:rsidRPr="005B27CA" w:rsidRDefault="00B17F33" w:rsidP="004371B9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t>Day 1</w:t>
            </w:r>
          </w:p>
        </w:tc>
      </w:tr>
      <w:tr w:rsidR="00124C74" w:rsidRPr="005B27CA" w14:paraId="1A6EBA3D" w14:textId="77777777" w:rsidTr="00D01572">
        <w:trPr>
          <w:trHeight w:val="284"/>
        </w:trPr>
        <w:tc>
          <w:tcPr>
            <w:tcW w:w="1615" w:type="dxa"/>
            <w:shd w:val="clear" w:color="auto" w:fill="E7E6E6" w:themeFill="background2"/>
            <w:vAlign w:val="center"/>
          </w:tcPr>
          <w:p w14:paraId="690F26C1" w14:textId="77777777" w:rsidR="00124C74" w:rsidRPr="00D01572" w:rsidRDefault="00124C74" w:rsidP="00D0157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Time block</w:t>
            </w:r>
          </w:p>
        </w:tc>
        <w:tc>
          <w:tcPr>
            <w:tcW w:w="7650" w:type="dxa"/>
            <w:shd w:val="clear" w:color="auto" w:fill="E7E6E6" w:themeFill="background2"/>
            <w:vAlign w:val="center"/>
          </w:tcPr>
          <w:p w14:paraId="054EA2A5" w14:textId="77777777" w:rsidR="00124C74" w:rsidRPr="00D01572" w:rsidRDefault="00124C74" w:rsidP="00D0157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proofErr w:type="spellStart"/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Headline</w:t>
            </w:r>
            <w:proofErr w:type="spellEnd"/>
          </w:p>
        </w:tc>
        <w:tc>
          <w:tcPr>
            <w:tcW w:w="4410" w:type="dxa"/>
            <w:shd w:val="clear" w:color="auto" w:fill="E7E6E6" w:themeFill="background2"/>
            <w:vAlign w:val="center"/>
          </w:tcPr>
          <w:p w14:paraId="34C23B6E" w14:textId="77777777" w:rsidR="00124C74" w:rsidRPr="00D01572" w:rsidRDefault="00124C74" w:rsidP="00D0157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</w:pPr>
            <w:proofErr w:type="spellStart"/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Presenter</w:t>
            </w:r>
            <w:proofErr w:type="spellEnd"/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 xml:space="preserve"> and </w:t>
            </w:r>
            <w:proofErr w:type="spellStart"/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s-ES"/>
              </w:rPr>
              <w:t>facilitator</w:t>
            </w:r>
            <w:proofErr w:type="spellEnd"/>
          </w:p>
        </w:tc>
      </w:tr>
      <w:tr w:rsidR="00D01572" w:rsidRPr="005B27CA" w14:paraId="30D2A5E6" w14:textId="77777777" w:rsidTr="00D01572">
        <w:trPr>
          <w:trHeight w:val="350"/>
        </w:trPr>
        <w:tc>
          <w:tcPr>
            <w:tcW w:w="13675" w:type="dxa"/>
            <w:gridSpan w:val="3"/>
            <w:vAlign w:val="center"/>
          </w:tcPr>
          <w:p w14:paraId="68376961" w14:textId="0F2CD1A4" w:rsidR="00D01572" w:rsidRPr="00D01572" w:rsidRDefault="00D01572" w:rsidP="00BD7B4E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Moderator; Amir Yarparvar, UNICEF ECARO</w:t>
            </w:r>
          </w:p>
        </w:tc>
      </w:tr>
      <w:tr w:rsidR="003A302F" w:rsidRPr="005B27CA" w14:paraId="567C362A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396DC664" w14:textId="66BC257A" w:rsidR="003A302F" w:rsidRPr="00D01572" w:rsidRDefault="003A302F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8:00-8:30</w:t>
            </w:r>
          </w:p>
        </w:tc>
        <w:tc>
          <w:tcPr>
            <w:tcW w:w="7650" w:type="dxa"/>
            <w:vAlign w:val="center"/>
          </w:tcPr>
          <w:p w14:paraId="4360BFE6" w14:textId="2F26B821" w:rsidR="003A302F" w:rsidRPr="00D01572" w:rsidRDefault="003A302F" w:rsidP="00BD7B4E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</w:pPr>
            <w:proofErr w:type="spellStart"/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s-ES"/>
              </w:rPr>
              <w:t>Registration</w:t>
            </w:r>
            <w:proofErr w:type="spellEnd"/>
          </w:p>
        </w:tc>
        <w:tc>
          <w:tcPr>
            <w:tcW w:w="4410" w:type="dxa"/>
            <w:vAlign w:val="center"/>
          </w:tcPr>
          <w:p w14:paraId="71AEB5AA" w14:textId="36D91DF6" w:rsidR="003A302F" w:rsidRPr="00D01572" w:rsidRDefault="003A302F" w:rsidP="00BD7B4E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Admin</w:t>
            </w:r>
          </w:p>
        </w:tc>
      </w:tr>
      <w:tr w:rsidR="00A35AE1" w:rsidRPr="00EC1726" w14:paraId="577AD61B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24EB7062" w14:textId="4D2EE6FE" w:rsidR="00A35AE1" w:rsidRPr="00D01572" w:rsidRDefault="00EB3ED7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8</w:t>
            </w:r>
            <w:r w:rsidR="001B680D" w:rsidRPr="00D01572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3</w:t>
            </w:r>
            <w:r w:rsidR="001B680D" w:rsidRPr="00D01572">
              <w:rPr>
                <w:rFonts w:asciiTheme="minorHAnsi" w:hAnsiTheme="minorHAnsi" w:cstheme="minorHAnsi"/>
                <w:szCs w:val="22"/>
                <w:lang w:val="es-ES"/>
              </w:rPr>
              <w:t>0</w:t>
            </w:r>
            <w:r w:rsidR="00D01572">
              <w:rPr>
                <w:rFonts w:asciiTheme="minorHAnsi" w:hAnsiTheme="minorHAnsi" w:cstheme="minorHAnsi"/>
                <w:szCs w:val="22"/>
                <w:lang w:val="es-ES"/>
              </w:rPr>
              <w:t xml:space="preserve"> -</w:t>
            </w:r>
            <w:r w:rsidR="001B680D" w:rsidRPr="00D01572">
              <w:rPr>
                <w:rFonts w:asciiTheme="minorHAnsi" w:hAnsiTheme="minorHAnsi" w:cstheme="minorHAnsi"/>
                <w:szCs w:val="22"/>
                <w:lang w:val="es-ES"/>
              </w:rPr>
              <w:t xml:space="preserve"> 9.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0</w:t>
            </w:r>
            <w:r w:rsidR="001B680D" w:rsidRPr="00D01572">
              <w:rPr>
                <w:rFonts w:asciiTheme="minorHAnsi" w:hAnsiTheme="minorHAnsi" w:cstheme="minorHAnsi"/>
                <w:szCs w:val="22"/>
                <w:lang w:val="es-ES"/>
              </w:rPr>
              <w:t>0</w:t>
            </w:r>
          </w:p>
        </w:tc>
        <w:tc>
          <w:tcPr>
            <w:tcW w:w="7650" w:type="dxa"/>
            <w:vAlign w:val="center"/>
          </w:tcPr>
          <w:p w14:paraId="143119AA" w14:textId="7A12E8DD" w:rsidR="00A35AE1" w:rsidRPr="00D01572" w:rsidRDefault="00EB3ED7" w:rsidP="00BD7B4E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Opening </w:t>
            </w:r>
            <w:r w:rsidR="00AC5D4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of the workshop</w:t>
            </w:r>
          </w:p>
          <w:p w14:paraId="7743183F" w14:textId="3F3DE5AD" w:rsidR="001C296F" w:rsidRPr="00D01572" w:rsidRDefault="001C296F" w:rsidP="00BD7B4E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</w:p>
        </w:tc>
        <w:tc>
          <w:tcPr>
            <w:tcW w:w="4410" w:type="dxa"/>
            <w:vAlign w:val="center"/>
          </w:tcPr>
          <w:p w14:paraId="1C6ABC0D" w14:textId="3E4E6BF4" w:rsidR="001C296F" w:rsidRPr="00D01572" w:rsidRDefault="001C296F" w:rsidP="001C296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Minister/ deputy Minister of </w:t>
            </w:r>
            <w:r w:rsid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Health </w:t>
            </w: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Serbia</w:t>
            </w:r>
          </w:p>
          <w:p w14:paraId="231B1AE0" w14:textId="77777777" w:rsidR="00A35AE1" w:rsidRPr="00D01572" w:rsidRDefault="001C296F" w:rsidP="001C296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UNICEF Representative Serbia</w:t>
            </w:r>
          </w:p>
          <w:p w14:paraId="74A264E8" w14:textId="77777777" w:rsidR="001C296F" w:rsidRDefault="001C296F" w:rsidP="001C296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WHO Representative Serbia</w:t>
            </w:r>
          </w:p>
          <w:p w14:paraId="64060F03" w14:textId="1F69293A" w:rsidR="008B0E1C" w:rsidRPr="00D01572" w:rsidRDefault="00D01572" w:rsidP="008B0E1C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UNICEF HQ, WHO HQ</w:t>
            </w:r>
          </w:p>
        </w:tc>
      </w:tr>
      <w:tr w:rsidR="008B0E1C" w:rsidRPr="00EC1726" w14:paraId="2E78ABB0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150F61D0" w14:textId="45283F5C" w:rsidR="008B0E1C" w:rsidRPr="00D01572" w:rsidRDefault="008B0E1C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9:00-9:15</w:t>
            </w:r>
          </w:p>
        </w:tc>
        <w:tc>
          <w:tcPr>
            <w:tcW w:w="7650" w:type="dxa"/>
            <w:vAlign w:val="center"/>
          </w:tcPr>
          <w:p w14:paraId="0A282D33" w14:textId="1AB97FB8" w:rsidR="008B0E1C" w:rsidRPr="00D01572" w:rsidRDefault="008B0E1C" w:rsidP="00BD7B4E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Objective of the workshop</w:t>
            </w:r>
          </w:p>
        </w:tc>
        <w:tc>
          <w:tcPr>
            <w:tcW w:w="4410" w:type="dxa"/>
            <w:vAlign w:val="center"/>
          </w:tcPr>
          <w:p w14:paraId="425ABFB0" w14:textId="25A55C83" w:rsidR="008B0E1C" w:rsidRPr="00D01572" w:rsidRDefault="008B0E1C" w:rsidP="001C296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Amir Yarparvar, UNICEF ECARO</w:t>
            </w:r>
          </w:p>
        </w:tc>
      </w:tr>
      <w:tr w:rsidR="00057BCA" w:rsidRPr="005B27CA" w14:paraId="0035F571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5FC98563" w14:textId="02A6FB2E" w:rsidR="00057BCA" w:rsidRPr="00D01572" w:rsidRDefault="00057BCA" w:rsidP="00057BCA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9:</w:t>
            </w:r>
            <w:r w:rsidR="008B0E1C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-9:</w:t>
            </w:r>
            <w:r w:rsidR="008B0E1C"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</w:p>
        </w:tc>
        <w:tc>
          <w:tcPr>
            <w:tcW w:w="7650" w:type="dxa"/>
            <w:vAlign w:val="center"/>
          </w:tcPr>
          <w:p w14:paraId="510F10B0" w14:textId="013CB850" w:rsidR="00057BCA" w:rsidRPr="00D01572" w:rsidRDefault="00057BCA" w:rsidP="00057BC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Introduction to the day and </w:t>
            </w:r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Participant introductions</w:t>
            </w: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4410" w:type="dxa"/>
            <w:vAlign w:val="center"/>
          </w:tcPr>
          <w:p w14:paraId="4A001517" w14:textId="31FD24F6" w:rsidR="00057BCA" w:rsidRPr="00D01572" w:rsidRDefault="00057BCA" w:rsidP="00057BC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Amir</w:t>
            </w:r>
          </w:p>
        </w:tc>
      </w:tr>
      <w:tr w:rsidR="00057BCA" w:rsidRPr="005B27CA" w14:paraId="494E8447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31159A9C" w14:textId="740E5A12" w:rsidR="00057BCA" w:rsidRPr="00D01572" w:rsidRDefault="00057BCA" w:rsidP="00057BCA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9.</w:t>
            </w:r>
            <w:r w:rsidR="008B0E1C"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 xml:space="preserve"> -10.</w:t>
            </w:r>
            <w:r w:rsidR="008B0E1C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</w:p>
        </w:tc>
        <w:tc>
          <w:tcPr>
            <w:tcW w:w="7650" w:type="dxa"/>
            <w:vAlign w:val="center"/>
          </w:tcPr>
          <w:p w14:paraId="24D9331C" w14:textId="0DCA4AD4" w:rsidR="00057BCA" w:rsidRPr="00D01572" w:rsidRDefault="00057BCA" w:rsidP="00057BC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Updates on the evidence on the importance of breastfeeding and breastfeeding prevalence in the region (2 presentations)</w:t>
            </w:r>
          </w:p>
        </w:tc>
        <w:tc>
          <w:tcPr>
            <w:tcW w:w="4410" w:type="dxa"/>
            <w:vAlign w:val="center"/>
          </w:tcPr>
          <w:p w14:paraId="219ED28E" w14:textId="77777777" w:rsidR="0013569A" w:rsidRPr="00D01572" w:rsidRDefault="0013569A" w:rsidP="00057BC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bCs/>
              </w:rPr>
              <w:t>Dr Laurence Grummer-Strawn</w:t>
            </w:r>
            <w:r w:rsidRPr="00D01572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r w:rsidRPr="00D01572">
              <w:rPr>
                <w:rFonts w:asciiTheme="minorHAnsi" w:hAnsiTheme="minorHAnsi" w:cstheme="minorHAnsi"/>
                <w:bCs/>
              </w:rPr>
              <w:t>WHO Headquarters</w:t>
            </w:r>
            <w:r w:rsidR="00057BCA"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  <w:p w14:paraId="3B8A7245" w14:textId="376676C5" w:rsidR="00057BCA" w:rsidRPr="00D01572" w:rsidRDefault="00057BCA" w:rsidP="00057BC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Amir </w:t>
            </w:r>
            <w:r w:rsidR="0013569A" w:rsidRPr="00D01572">
              <w:rPr>
                <w:rFonts w:asciiTheme="minorHAnsi" w:hAnsiTheme="minorHAnsi" w:cstheme="minorHAnsi"/>
                <w:szCs w:val="22"/>
                <w:lang w:val="en-US"/>
              </w:rPr>
              <w:t>Yarparvar, UNICEF ECARO</w:t>
            </w:r>
          </w:p>
        </w:tc>
      </w:tr>
      <w:tr w:rsidR="00401AD1" w:rsidRPr="005B27CA" w14:paraId="53C19B93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34A2FEF0" w14:textId="151E9B74" w:rsidR="00401AD1" w:rsidRPr="00D01572" w:rsidRDefault="005247AB" w:rsidP="00401AD1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10.</w:t>
            </w:r>
            <w:r w:rsidR="008B0E1C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 xml:space="preserve"> – 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10:45</w:t>
            </w:r>
          </w:p>
        </w:tc>
        <w:tc>
          <w:tcPr>
            <w:tcW w:w="7650" w:type="dxa"/>
            <w:vAlign w:val="center"/>
          </w:tcPr>
          <w:p w14:paraId="6C1AFEE6" w14:textId="41FCDBDC" w:rsidR="00401AD1" w:rsidRPr="00D01572" w:rsidRDefault="00401AD1" w:rsidP="00401AD1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Understanding factors influencing infant and child nu</w:t>
            </w:r>
            <w:r w:rsidR="00030A39" w:rsidRPr="00D01572">
              <w:rPr>
                <w:rFonts w:asciiTheme="minorHAnsi" w:hAnsiTheme="minorHAnsi" w:cstheme="minorHAnsi"/>
                <w:szCs w:val="22"/>
                <w:lang w:val="en-US"/>
              </w:rPr>
              <w:t>trition practices in the region and some examples of successful models in the region</w:t>
            </w:r>
          </w:p>
        </w:tc>
        <w:tc>
          <w:tcPr>
            <w:tcW w:w="4410" w:type="dxa"/>
            <w:vAlign w:val="center"/>
          </w:tcPr>
          <w:p w14:paraId="62B1A2DB" w14:textId="04857BF2" w:rsidR="00401AD1" w:rsidRPr="00D01572" w:rsidRDefault="0013569A" w:rsidP="00401AD1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UNICEF ECARO</w:t>
            </w:r>
          </w:p>
        </w:tc>
      </w:tr>
      <w:tr w:rsidR="005247AB" w:rsidRPr="005B27CA" w14:paraId="77B74631" w14:textId="77777777" w:rsidTr="00D01572">
        <w:trPr>
          <w:trHeight w:val="539"/>
        </w:trPr>
        <w:tc>
          <w:tcPr>
            <w:tcW w:w="1615" w:type="dxa"/>
            <w:vAlign w:val="center"/>
          </w:tcPr>
          <w:p w14:paraId="457A4572" w14:textId="3CD6E3B4" w:rsidR="005247AB" w:rsidRPr="00D01572" w:rsidRDefault="00E100F7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10:45-11:15</w:t>
            </w:r>
          </w:p>
        </w:tc>
        <w:tc>
          <w:tcPr>
            <w:tcW w:w="7650" w:type="dxa"/>
            <w:vAlign w:val="center"/>
          </w:tcPr>
          <w:p w14:paraId="7EC70798" w14:textId="7761E610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Coffee break&amp; Group photo</w:t>
            </w:r>
          </w:p>
        </w:tc>
        <w:tc>
          <w:tcPr>
            <w:tcW w:w="4410" w:type="dxa"/>
            <w:vAlign w:val="center"/>
          </w:tcPr>
          <w:p w14:paraId="347B429D" w14:textId="77777777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5247AB" w:rsidRPr="005B27CA" w14:paraId="5D7CC739" w14:textId="77777777" w:rsidTr="00D01572">
        <w:trPr>
          <w:trHeight w:val="317"/>
        </w:trPr>
        <w:tc>
          <w:tcPr>
            <w:tcW w:w="13675" w:type="dxa"/>
            <w:gridSpan w:val="3"/>
            <w:vAlign w:val="center"/>
          </w:tcPr>
          <w:p w14:paraId="1E74B8DB" w14:textId="77777777" w:rsidR="005247AB" w:rsidRPr="005B27CA" w:rsidRDefault="005247AB" w:rsidP="005247AB">
            <w:pPr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>Block 1: International Code of Marketing of Breastmilk Substitutes</w:t>
            </w:r>
          </w:p>
          <w:p w14:paraId="1AEBA745" w14:textId="5909F2A8" w:rsidR="005247AB" w:rsidRPr="00D01572" w:rsidRDefault="005247AB" w:rsidP="00D01572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D01572">
              <w:rPr>
                <w:rFonts w:asciiTheme="minorHAnsi" w:hAnsiTheme="minorHAnsi" w:cstheme="minorHAnsi"/>
                <w:b/>
                <w:color w:val="1F3864" w:themeColor="accent1" w:themeShade="80"/>
                <w:szCs w:val="24"/>
                <w:lang w:val="en-US"/>
              </w:rPr>
              <w:t>Objective of the session</w:t>
            </w:r>
            <w:r w:rsidRPr="00D01572">
              <w:rPr>
                <w:rFonts w:asciiTheme="minorHAnsi" w:hAnsiTheme="minorHAnsi" w:cstheme="minorHAnsi"/>
                <w:bCs/>
                <w:color w:val="1F3864" w:themeColor="accent1" w:themeShade="80"/>
                <w:szCs w:val="24"/>
                <w:lang w:val="en-US"/>
              </w:rPr>
              <w:t>; Identify actions to be taken at the national level to improve compliance with the Code based on updated resources for Code implementation, monitoring and enforcement.</w:t>
            </w:r>
          </w:p>
        </w:tc>
      </w:tr>
      <w:tr w:rsidR="005247AB" w:rsidRPr="005B27CA" w14:paraId="21655436" w14:textId="77777777" w:rsidTr="00AC5D4A">
        <w:trPr>
          <w:trHeight w:val="314"/>
        </w:trPr>
        <w:tc>
          <w:tcPr>
            <w:tcW w:w="13675" w:type="dxa"/>
            <w:gridSpan w:val="3"/>
            <w:vAlign w:val="center"/>
          </w:tcPr>
          <w:p w14:paraId="16F3C8A6" w14:textId="7CB6D1CB" w:rsidR="005247AB" w:rsidRPr="005B27CA" w:rsidRDefault="00D01572" w:rsidP="005247AB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br/>
              <w:t xml:space="preserve">Chair and moderator/s; </w:t>
            </w:r>
            <w:r w:rsidR="00BB5E5A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France Begin, UNICEF Headquarters</w:t>
            </w:r>
          </w:p>
        </w:tc>
      </w:tr>
      <w:tr w:rsidR="005247AB" w:rsidRPr="005B27CA" w14:paraId="63470F80" w14:textId="77777777" w:rsidTr="00D01572">
        <w:trPr>
          <w:trHeight w:val="368"/>
        </w:trPr>
        <w:tc>
          <w:tcPr>
            <w:tcW w:w="1615" w:type="dxa"/>
            <w:vAlign w:val="center"/>
          </w:tcPr>
          <w:p w14:paraId="3C2460BC" w14:textId="46C84226" w:rsidR="005247AB" w:rsidRPr="00D01572" w:rsidRDefault="001C296F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11: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-11: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</w:p>
        </w:tc>
        <w:tc>
          <w:tcPr>
            <w:tcW w:w="7650" w:type="dxa"/>
            <w:vAlign w:val="center"/>
          </w:tcPr>
          <w:p w14:paraId="5A9FF100" w14:textId="5F4B3043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Why we need the Code in ECAR</w:t>
            </w:r>
          </w:p>
        </w:tc>
        <w:tc>
          <w:tcPr>
            <w:tcW w:w="4410" w:type="dxa"/>
            <w:vAlign w:val="center"/>
          </w:tcPr>
          <w:p w14:paraId="44ED6BA2" w14:textId="7FE5A223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David</w:t>
            </w:r>
            <w:r w:rsidR="0013569A"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 Clark, UNICEF </w:t>
            </w:r>
            <w:r w:rsidR="0013569A" w:rsidRPr="00D01572">
              <w:rPr>
                <w:rFonts w:asciiTheme="minorHAnsi" w:hAnsiTheme="minorHAnsi" w:cstheme="minorHAnsi"/>
                <w:bCs/>
              </w:rPr>
              <w:t>Headquarters</w:t>
            </w:r>
          </w:p>
        </w:tc>
      </w:tr>
      <w:tr w:rsidR="005247AB" w:rsidRPr="005B27CA" w14:paraId="1B5CC810" w14:textId="77777777" w:rsidTr="00D01572">
        <w:trPr>
          <w:trHeight w:val="530"/>
        </w:trPr>
        <w:tc>
          <w:tcPr>
            <w:tcW w:w="1615" w:type="dxa"/>
            <w:vAlign w:val="center"/>
          </w:tcPr>
          <w:p w14:paraId="3F4B3B6E" w14:textId="6DDDDA0E" w:rsidR="005247AB" w:rsidRPr="00D01572" w:rsidRDefault="001C296F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lastRenderedPageBreak/>
              <w:t>11: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-12: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</w:p>
          <w:p w14:paraId="382A7FB0" w14:textId="568A881D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7650" w:type="dxa"/>
            <w:vAlign w:val="center"/>
          </w:tcPr>
          <w:p w14:paraId="517142C7" w14:textId="35EA9F12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Status of Code implementation in the Region</w:t>
            </w:r>
          </w:p>
        </w:tc>
        <w:tc>
          <w:tcPr>
            <w:tcW w:w="4410" w:type="dxa"/>
            <w:vAlign w:val="center"/>
          </w:tcPr>
          <w:p w14:paraId="011B9CD8" w14:textId="3243DB70" w:rsidR="005247AB" w:rsidRPr="00D01572" w:rsidRDefault="0013569A" w:rsidP="0013569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bCs/>
              </w:rPr>
              <w:t>Dr Laurence Grummer-Strawn</w:t>
            </w:r>
            <w:r w:rsidRPr="00D01572"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r w:rsidRPr="00D01572">
              <w:rPr>
                <w:rFonts w:asciiTheme="minorHAnsi" w:hAnsiTheme="minorHAnsi" w:cstheme="minorHAnsi"/>
                <w:bCs/>
              </w:rPr>
              <w:t>WHO Headquarters</w:t>
            </w: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</w:tr>
      <w:tr w:rsidR="005247AB" w:rsidRPr="005B27CA" w14:paraId="58AF64A4" w14:textId="77777777" w:rsidTr="00D01572">
        <w:trPr>
          <w:trHeight w:val="350"/>
        </w:trPr>
        <w:tc>
          <w:tcPr>
            <w:tcW w:w="1615" w:type="dxa"/>
            <w:vAlign w:val="center"/>
          </w:tcPr>
          <w:p w14:paraId="78CF88CF" w14:textId="021A1688" w:rsidR="005247AB" w:rsidRPr="00D01572" w:rsidRDefault="001C296F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12: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  <w:r w:rsidRPr="00D01572">
              <w:rPr>
                <w:rFonts w:asciiTheme="minorHAnsi" w:hAnsiTheme="minorHAnsi" w:cstheme="minorHAnsi"/>
                <w:szCs w:val="22"/>
                <w:lang w:val="es-ES"/>
              </w:rPr>
              <w:t>-12: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</w:p>
        </w:tc>
        <w:tc>
          <w:tcPr>
            <w:tcW w:w="7650" w:type="dxa"/>
            <w:vAlign w:val="center"/>
          </w:tcPr>
          <w:p w14:paraId="4CC0605D" w14:textId="42FAE80E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Recent Developments – WHA 69.9 and Guidance on Ending inappropriate promotion of foods for infants and young children</w:t>
            </w:r>
          </w:p>
        </w:tc>
        <w:tc>
          <w:tcPr>
            <w:tcW w:w="4410" w:type="dxa"/>
            <w:vAlign w:val="center"/>
          </w:tcPr>
          <w:p w14:paraId="0B3DB0AC" w14:textId="4955FFFE" w:rsidR="005247AB" w:rsidRPr="00D01572" w:rsidRDefault="0013569A" w:rsidP="0013569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692AE0">
              <w:rPr>
                <w:rFonts w:asciiTheme="minorHAnsi" w:hAnsiTheme="minorHAnsi" w:cstheme="minorHAnsi"/>
                <w:szCs w:val="22"/>
                <w:lang w:val="en-US"/>
              </w:rPr>
              <w:t>Dr Laurence Grummer-Strawn, WHO Headquarters</w:t>
            </w: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</w:tr>
      <w:tr w:rsidR="00BB5E5A" w:rsidRPr="005B27CA" w14:paraId="51ADD30B" w14:textId="77777777" w:rsidTr="00D01572">
        <w:trPr>
          <w:trHeight w:val="585"/>
        </w:trPr>
        <w:tc>
          <w:tcPr>
            <w:tcW w:w="1615" w:type="dxa"/>
            <w:vMerge w:val="restart"/>
            <w:vAlign w:val="center"/>
          </w:tcPr>
          <w:p w14:paraId="0E500F57" w14:textId="3A8AEA3A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12: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  <w:r w:rsidR="00030A39">
              <w:rPr>
                <w:rFonts w:asciiTheme="minorHAnsi" w:hAnsiTheme="minorHAnsi" w:cstheme="minorHAnsi"/>
                <w:szCs w:val="22"/>
                <w:lang w:val="es-ES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>13:</w:t>
            </w:r>
            <w:r w:rsidR="001C296F">
              <w:rPr>
                <w:rFonts w:asciiTheme="minorHAnsi" w:hAnsiTheme="minorHAnsi" w:cstheme="minorHAnsi"/>
                <w:szCs w:val="22"/>
                <w:lang w:val="es-ES"/>
              </w:rPr>
              <w:t>3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>0 (1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>0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 min </w:t>
            </w:r>
            <w:proofErr w:type="spellStart"/>
            <w:r>
              <w:rPr>
                <w:rFonts w:asciiTheme="minorHAnsi" w:hAnsiTheme="minorHAnsi" w:cstheme="minorHAnsi"/>
                <w:szCs w:val="22"/>
                <w:lang w:val="es-ES"/>
              </w:rPr>
              <w:t>each</w:t>
            </w:r>
            <w:proofErr w:type="spellEnd"/>
            <w:r>
              <w:rPr>
                <w:rFonts w:asciiTheme="minorHAnsi" w:hAnsiTheme="minorHAnsi" w:cstheme="minorHAnsi"/>
                <w:szCs w:val="22"/>
                <w:lang w:val="es-ES"/>
              </w:rPr>
              <w:t>)</w:t>
            </w:r>
            <w:r w:rsidR="00E100F7">
              <w:rPr>
                <w:rFonts w:asciiTheme="minorHAnsi" w:hAnsiTheme="minorHAnsi" w:cstheme="minorHAnsi"/>
                <w:szCs w:val="22"/>
                <w:lang w:val="es-ES"/>
              </w:rPr>
              <w:t xml:space="preserve"> + 10 min Q and A</w:t>
            </w:r>
          </w:p>
        </w:tc>
        <w:tc>
          <w:tcPr>
            <w:tcW w:w="7650" w:type="dxa"/>
            <w:vAlign w:val="center"/>
          </w:tcPr>
          <w:p w14:paraId="30692764" w14:textId="0DC8031E" w:rsidR="00BB5E5A" w:rsidRPr="00692AE0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692AE0">
              <w:rPr>
                <w:rFonts w:asciiTheme="minorHAnsi" w:hAnsiTheme="minorHAnsi" w:cstheme="minorHAnsi"/>
                <w:szCs w:val="22"/>
                <w:lang w:val="en-US"/>
              </w:rPr>
              <w:t xml:space="preserve">Country presentation: </w:t>
            </w:r>
            <w:r w:rsidR="00692AE0" w:rsidRPr="00692AE0">
              <w:rPr>
                <w:rFonts w:asciiTheme="minorHAnsi" w:hAnsiTheme="minorHAnsi" w:cstheme="minorHAnsi"/>
                <w:szCs w:val="22"/>
                <w:lang w:val="en-US"/>
              </w:rPr>
              <w:t>Bosnia and Herzegovina</w:t>
            </w:r>
          </w:p>
        </w:tc>
        <w:tc>
          <w:tcPr>
            <w:tcW w:w="4410" w:type="dxa"/>
            <w:vAlign w:val="center"/>
          </w:tcPr>
          <w:p w14:paraId="4D18F64D" w14:textId="229E57E7" w:rsidR="00BB5E5A" w:rsidRPr="00692AE0" w:rsidRDefault="00692AE0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692AE0">
              <w:rPr>
                <w:rFonts w:asciiTheme="minorHAnsi" w:hAnsiTheme="minorHAnsi" w:cstheme="minorHAnsi"/>
                <w:szCs w:val="22"/>
                <w:lang w:val="en-US"/>
              </w:rPr>
              <w:t>Bosnia and Herzegovina</w:t>
            </w:r>
            <w:r w:rsidR="00BB5E5A" w:rsidRPr="00692AE0">
              <w:rPr>
                <w:rFonts w:asciiTheme="minorHAnsi" w:hAnsiTheme="minorHAnsi" w:cstheme="minorHAnsi"/>
                <w:szCs w:val="22"/>
                <w:lang w:val="en-US"/>
              </w:rPr>
              <w:t xml:space="preserve"> delegation</w:t>
            </w:r>
          </w:p>
        </w:tc>
      </w:tr>
      <w:tr w:rsidR="00BB5E5A" w:rsidRPr="005B27CA" w14:paraId="4EABB887" w14:textId="77777777" w:rsidTr="00D01572">
        <w:trPr>
          <w:trHeight w:val="728"/>
        </w:trPr>
        <w:tc>
          <w:tcPr>
            <w:tcW w:w="1615" w:type="dxa"/>
            <w:vMerge/>
            <w:vAlign w:val="center"/>
          </w:tcPr>
          <w:p w14:paraId="14863C7E" w14:textId="0F0558E3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7650" w:type="dxa"/>
            <w:vAlign w:val="center"/>
          </w:tcPr>
          <w:p w14:paraId="7CCB6C09" w14:textId="33FC5223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Country presentation: Turkmenistan</w:t>
            </w:r>
          </w:p>
        </w:tc>
        <w:tc>
          <w:tcPr>
            <w:tcW w:w="4410" w:type="dxa"/>
            <w:vAlign w:val="center"/>
          </w:tcPr>
          <w:p w14:paraId="22FC934D" w14:textId="170B1464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Turkmenistan delegation</w:t>
            </w:r>
          </w:p>
        </w:tc>
      </w:tr>
      <w:tr w:rsidR="00BB5E5A" w:rsidRPr="005B27CA" w14:paraId="69E14C79" w14:textId="77777777" w:rsidTr="00D01572">
        <w:trPr>
          <w:trHeight w:val="585"/>
        </w:trPr>
        <w:tc>
          <w:tcPr>
            <w:tcW w:w="1615" w:type="dxa"/>
            <w:vMerge/>
            <w:vAlign w:val="center"/>
          </w:tcPr>
          <w:p w14:paraId="2CD2FECB" w14:textId="5B2FB137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7650" w:type="dxa"/>
            <w:vAlign w:val="center"/>
          </w:tcPr>
          <w:p w14:paraId="35856CDE" w14:textId="62434923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Country presentation: Kyrgyzstan</w:t>
            </w:r>
          </w:p>
        </w:tc>
        <w:tc>
          <w:tcPr>
            <w:tcW w:w="4410" w:type="dxa"/>
            <w:vAlign w:val="center"/>
          </w:tcPr>
          <w:p w14:paraId="5AAE4030" w14:textId="3191A0B0" w:rsidR="00BB5E5A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Kyrgyzstan delegation</w:t>
            </w:r>
          </w:p>
        </w:tc>
      </w:tr>
      <w:tr w:rsidR="005247AB" w:rsidRPr="005B27CA" w14:paraId="114F70B0" w14:textId="77777777" w:rsidTr="00D01572">
        <w:trPr>
          <w:trHeight w:val="908"/>
        </w:trPr>
        <w:tc>
          <w:tcPr>
            <w:tcW w:w="1615" w:type="dxa"/>
            <w:shd w:val="clear" w:color="auto" w:fill="E7E6E6" w:themeFill="background2"/>
            <w:vAlign w:val="center"/>
          </w:tcPr>
          <w:p w14:paraId="033FB266" w14:textId="1623623D" w:rsidR="005247AB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13:</w:t>
            </w:r>
            <w:r w:rsidR="001C296F">
              <w:rPr>
                <w:rFonts w:asciiTheme="minorHAnsi" w:hAnsiTheme="minorHAnsi" w:cstheme="minorHAnsi"/>
                <w:szCs w:val="22"/>
                <w:lang w:val="es-ES"/>
              </w:rPr>
              <w:t>3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>0</w:t>
            </w:r>
            <w:r w:rsidR="005247AB" w:rsidRPr="005B27CA">
              <w:rPr>
                <w:rFonts w:asciiTheme="minorHAnsi" w:hAnsiTheme="minorHAnsi" w:cstheme="minorHAnsi"/>
                <w:szCs w:val="22"/>
                <w:lang w:val="es-ES"/>
              </w:rPr>
              <w:t>-14.</w:t>
            </w:r>
            <w:r w:rsidR="001C296F">
              <w:rPr>
                <w:rFonts w:asciiTheme="minorHAnsi" w:hAnsiTheme="minorHAnsi" w:cstheme="minorHAnsi"/>
                <w:szCs w:val="22"/>
                <w:lang w:val="es-ES"/>
              </w:rPr>
              <w:t>3</w:t>
            </w:r>
            <w:r w:rsidR="005247AB" w:rsidRPr="005B27CA">
              <w:rPr>
                <w:rFonts w:asciiTheme="minorHAnsi" w:hAnsiTheme="minorHAnsi" w:cstheme="minorHAnsi"/>
                <w:szCs w:val="22"/>
                <w:lang w:val="es-ES"/>
              </w:rPr>
              <w:t>0</w:t>
            </w:r>
          </w:p>
        </w:tc>
        <w:tc>
          <w:tcPr>
            <w:tcW w:w="12060" w:type="dxa"/>
            <w:gridSpan w:val="2"/>
            <w:shd w:val="clear" w:color="auto" w:fill="E7E6E6" w:themeFill="background2"/>
            <w:vAlign w:val="center"/>
          </w:tcPr>
          <w:p w14:paraId="3DABB0DF" w14:textId="77777777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56083A2D" w14:textId="77777777" w:rsidR="005247AB" w:rsidRDefault="005247AB" w:rsidP="00D01572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Lunch; Poster session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– have participants consider the bottlenecks to achieving full Code implementation and use this lunchtime session to populate a large poster matrix (example attached separately) with colored “post-its” to indicate level of barrier from “none’ (green) to “moderate” (orange) to “severe” (red).</w:t>
            </w:r>
          </w:p>
          <w:p w14:paraId="54F9E192" w14:textId="5692BA77" w:rsidR="00D01572" w:rsidRPr="00D01572" w:rsidRDefault="00D01572" w:rsidP="00D01572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5247AB" w:rsidRPr="005B27CA" w14:paraId="104B729D" w14:textId="77777777" w:rsidTr="00D01572">
        <w:trPr>
          <w:trHeight w:val="719"/>
        </w:trPr>
        <w:tc>
          <w:tcPr>
            <w:tcW w:w="1615" w:type="dxa"/>
            <w:vAlign w:val="center"/>
          </w:tcPr>
          <w:p w14:paraId="5DA912A6" w14:textId="3BD5398A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14.</w:t>
            </w:r>
            <w:r w:rsidR="001C296F">
              <w:rPr>
                <w:rFonts w:asciiTheme="minorHAnsi" w:hAnsiTheme="minorHAnsi" w:cstheme="minorHAnsi"/>
                <w:szCs w:val="22"/>
                <w:lang w:val="es-ES"/>
              </w:rPr>
              <w:t>3</w:t>
            </w: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0-</w:t>
            </w:r>
            <w:r w:rsidR="001C296F">
              <w:rPr>
                <w:rFonts w:asciiTheme="minorHAnsi" w:hAnsiTheme="minorHAnsi" w:cstheme="minorHAnsi"/>
                <w:szCs w:val="22"/>
                <w:lang w:val="es-ES"/>
              </w:rPr>
              <w:t>15:00</w:t>
            </w:r>
          </w:p>
        </w:tc>
        <w:tc>
          <w:tcPr>
            <w:tcW w:w="7650" w:type="dxa"/>
            <w:vAlign w:val="center"/>
          </w:tcPr>
          <w:p w14:paraId="533174B5" w14:textId="77777777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The need for monitoring and enforcement: </w:t>
            </w:r>
            <w:proofErr w:type="spellStart"/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NetCode</w:t>
            </w:r>
            <w:proofErr w:type="spellEnd"/>
          </w:p>
          <w:p w14:paraId="4805E2AB" w14:textId="77777777" w:rsidR="005247AB" w:rsidRPr="00D01572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79A86948" w14:textId="77777777" w:rsidR="005247AB" w:rsidRPr="00D01572" w:rsidRDefault="005247AB" w:rsidP="005247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 xml:space="preserve">Periodic Assessment </w:t>
            </w:r>
          </w:p>
          <w:p w14:paraId="3A3D6124" w14:textId="26969394" w:rsidR="005247AB" w:rsidRPr="00D01572" w:rsidRDefault="005247AB" w:rsidP="005247A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Ongoing Systems protocols</w:t>
            </w:r>
          </w:p>
        </w:tc>
        <w:tc>
          <w:tcPr>
            <w:tcW w:w="4410" w:type="dxa"/>
            <w:vAlign w:val="center"/>
          </w:tcPr>
          <w:p w14:paraId="20210990" w14:textId="77777777" w:rsidR="00BB5E5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Dr Laurence Grummer-Strawn, WHO Headquarters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  <w:p w14:paraId="5FC47F10" w14:textId="53BF6284" w:rsidR="005247AB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David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Clark, UNICEF </w:t>
            </w: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Headquarters</w:t>
            </w:r>
          </w:p>
        </w:tc>
      </w:tr>
      <w:tr w:rsidR="005247AB" w:rsidRPr="005B27CA" w14:paraId="43BFF0F7" w14:textId="77777777" w:rsidTr="00D01572">
        <w:trPr>
          <w:trHeight w:val="719"/>
        </w:trPr>
        <w:tc>
          <w:tcPr>
            <w:tcW w:w="1615" w:type="dxa"/>
            <w:vAlign w:val="center"/>
          </w:tcPr>
          <w:p w14:paraId="2FA2D0D4" w14:textId="68081613" w:rsidR="005247AB" w:rsidRPr="005B27CA" w:rsidRDefault="001C296F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15:00-16:00</w:t>
            </w:r>
          </w:p>
        </w:tc>
        <w:tc>
          <w:tcPr>
            <w:tcW w:w="7650" w:type="dxa"/>
            <w:vAlign w:val="center"/>
          </w:tcPr>
          <w:p w14:paraId="706D9E3D" w14:textId="62888C13" w:rsidR="005247AB" w:rsidRDefault="005247AB" w:rsidP="005247AB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en-US"/>
              </w:rPr>
              <w:t>Group work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</w:t>
            </w:r>
            <w:r w:rsid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cluster of countries (countries with a national law, countries without a law but planning to have a law and countries without a law)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to </w:t>
            </w:r>
            <w:r w:rsidR="00251DC4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identify the barrier on their ways to effective code/ laws and to identify </w:t>
            </w:r>
            <w:r w:rsidR="00251DC4" w:rsidRPr="00251DC4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en-US"/>
              </w:rPr>
              <w:t xml:space="preserve">3 sub-regional commitments </w:t>
            </w:r>
            <w:r w:rsidR="00251DC4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to scale up the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Code</w:t>
            </w:r>
          </w:p>
          <w:p w14:paraId="14321409" w14:textId="7E3554B3" w:rsidR="005247AB" w:rsidRPr="005B27CA" w:rsidRDefault="00BB5E5A" w:rsidP="005247AB">
            <w:pPr>
              <w:rPr>
                <w:rFonts w:asciiTheme="minorHAnsi" w:hAnsiTheme="minorHAnsi" w:cstheme="minorHAnsi"/>
                <w:b/>
                <w:color w:val="FF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Including </w:t>
            </w:r>
            <w:r w:rsidR="005247AB" w:rsidRPr="00C45FB4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Identification of </w:t>
            </w:r>
            <w:r w:rsidR="001C296F" w:rsidRPr="00C45FB4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behavioral</w:t>
            </w:r>
            <w:r w:rsidR="005247AB" w:rsidRPr="00C45FB4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 factors which can be addressed based on the bottlenecks analysis.</w:t>
            </w:r>
          </w:p>
        </w:tc>
        <w:tc>
          <w:tcPr>
            <w:tcW w:w="4410" w:type="dxa"/>
            <w:vAlign w:val="center"/>
          </w:tcPr>
          <w:p w14:paraId="60374787" w14:textId="18170145" w:rsidR="005247AB" w:rsidRPr="005B27CA" w:rsidRDefault="00BB5E5A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Amir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Yarparvar, UNICEF ECARO</w:t>
            </w:r>
          </w:p>
        </w:tc>
      </w:tr>
      <w:tr w:rsidR="005247AB" w:rsidRPr="005B27CA" w14:paraId="0717C7E7" w14:textId="77777777" w:rsidTr="00D01572">
        <w:trPr>
          <w:trHeight w:val="476"/>
        </w:trPr>
        <w:tc>
          <w:tcPr>
            <w:tcW w:w="1615" w:type="dxa"/>
            <w:shd w:val="clear" w:color="auto" w:fill="E7E6E6" w:themeFill="background2"/>
            <w:vAlign w:val="center"/>
          </w:tcPr>
          <w:p w14:paraId="358C154A" w14:textId="695FF548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16.00-16.</w:t>
            </w:r>
            <w:r w:rsidR="00D01572">
              <w:rPr>
                <w:rFonts w:asciiTheme="minorHAnsi" w:hAnsiTheme="minorHAnsi" w:cstheme="minorHAnsi"/>
                <w:szCs w:val="22"/>
                <w:lang w:val="es-ES"/>
              </w:rPr>
              <w:t>30</w:t>
            </w:r>
          </w:p>
        </w:tc>
        <w:tc>
          <w:tcPr>
            <w:tcW w:w="12060" w:type="dxa"/>
            <w:gridSpan w:val="2"/>
            <w:shd w:val="clear" w:color="auto" w:fill="E7E6E6" w:themeFill="background2"/>
            <w:vAlign w:val="center"/>
          </w:tcPr>
          <w:p w14:paraId="278DD457" w14:textId="7270F89F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Coffee break- Poster presentation </w:t>
            </w:r>
          </w:p>
        </w:tc>
      </w:tr>
      <w:tr w:rsidR="005247AB" w:rsidRPr="005B27CA" w14:paraId="79B4F26B" w14:textId="77777777" w:rsidTr="00D01572">
        <w:trPr>
          <w:trHeight w:val="503"/>
        </w:trPr>
        <w:tc>
          <w:tcPr>
            <w:tcW w:w="1615" w:type="dxa"/>
            <w:vAlign w:val="center"/>
          </w:tcPr>
          <w:p w14:paraId="365CA888" w14:textId="75B1E120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16:</w:t>
            </w:r>
            <w:r w:rsidR="00D01572">
              <w:rPr>
                <w:rFonts w:asciiTheme="minorHAnsi" w:hAnsiTheme="minorHAnsi" w:cstheme="minorHAnsi"/>
                <w:szCs w:val="22"/>
                <w:lang w:val="es-ES"/>
              </w:rPr>
              <w:t>30</w:t>
            </w: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-17:15</w:t>
            </w:r>
          </w:p>
        </w:tc>
        <w:tc>
          <w:tcPr>
            <w:tcW w:w="7650" w:type="dxa"/>
            <w:vAlign w:val="center"/>
          </w:tcPr>
          <w:p w14:paraId="1BBA4B6A" w14:textId="799BA846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Presentation of group work by 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the cluster of countries based on their status regarding Code</w:t>
            </w:r>
          </w:p>
        </w:tc>
        <w:tc>
          <w:tcPr>
            <w:tcW w:w="4410" w:type="dxa"/>
            <w:vAlign w:val="center"/>
          </w:tcPr>
          <w:p w14:paraId="54EBEB76" w14:textId="752D675D" w:rsidR="005247AB" w:rsidRPr="005B27CA" w:rsidRDefault="005247AB" w:rsidP="005247AB">
            <w:pP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ALL</w:t>
            </w:r>
          </w:p>
        </w:tc>
      </w:tr>
      <w:tr w:rsidR="005247AB" w:rsidRPr="005B27CA" w14:paraId="317E0420" w14:textId="77777777" w:rsidTr="00D01572">
        <w:trPr>
          <w:trHeight w:val="585"/>
        </w:trPr>
        <w:tc>
          <w:tcPr>
            <w:tcW w:w="1615" w:type="dxa"/>
            <w:vAlign w:val="center"/>
          </w:tcPr>
          <w:p w14:paraId="2DC4E9EF" w14:textId="77FA52FE" w:rsidR="005247AB" w:rsidRPr="005B27CA" w:rsidRDefault="005247AB" w:rsidP="005247AB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17:15-17:30</w:t>
            </w:r>
          </w:p>
        </w:tc>
        <w:tc>
          <w:tcPr>
            <w:tcW w:w="7650" w:type="dxa"/>
            <w:vAlign w:val="center"/>
          </w:tcPr>
          <w:p w14:paraId="764F416D" w14:textId="77777777" w:rsidR="005247AB" w:rsidRPr="00D01572" w:rsidRDefault="005247AB" w:rsidP="005247AB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Summary of the day and closure</w:t>
            </w:r>
          </w:p>
        </w:tc>
        <w:tc>
          <w:tcPr>
            <w:tcW w:w="4410" w:type="dxa"/>
            <w:vAlign w:val="center"/>
          </w:tcPr>
          <w:p w14:paraId="132BE956" w14:textId="77777777" w:rsidR="00BB5E5A" w:rsidRPr="00D01572" w:rsidRDefault="00BB5E5A" w:rsidP="00BB5E5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Dr Laurence Grummer-Strawn, WHO Headquarters </w:t>
            </w:r>
          </w:p>
          <w:p w14:paraId="598DD700" w14:textId="16A33EA5" w:rsidR="005247AB" w:rsidRPr="005B27CA" w:rsidRDefault="00BB5E5A" w:rsidP="00BB5E5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lastRenderedPageBreak/>
              <w:t>David Clark, UNICEF Headquarters</w:t>
            </w:r>
          </w:p>
        </w:tc>
      </w:tr>
    </w:tbl>
    <w:p w14:paraId="4A711365" w14:textId="77777777" w:rsidR="0039485F" w:rsidRPr="005B27CA" w:rsidRDefault="0039485F">
      <w:pPr>
        <w:rPr>
          <w:rFonts w:asciiTheme="minorHAnsi" w:hAnsiTheme="minorHAnsi" w:cstheme="minorHAnsi"/>
        </w:rPr>
      </w:pPr>
    </w:p>
    <w:p w14:paraId="6F01E660" w14:textId="77777777" w:rsidR="005E6BA2" w:rsidRPr="005B27CA" w:rsidRDefault="005E6BA2">
      <w:pPr>
        <w:rPr>
          <w:rFonts w:asciiTheme="minorHAnsi" w:hAnsiTheme="minorHAnsi" w:cstheme="minorHAnsi"/>
        </w:rPr>
      </w:pPr>
    </w:p>
    <w:p w14:paraId="36EFE52A" w14:textId="77777777" w:rsidR="005E6BA2" w:rsidRPr="005B27CA" w:rsidRDefault="005E6BA2">
      <w:pPr>
        <w:rPr>
          <w:rFonts w:asciiTheme="minorHAnsi" w:hAnsiTheme="minorHAnsi" w:cstheme="minorHAnsi"/>
        </w:rPr>
      </w:pPr>
    </w:p>
    <w:p w14:paraId="2C375280" w14:textId="77777777" w:rsidR="005E6BA2" w:rsidRPr="005B27CA" w:rsidRDefault="005E6BA2">
      <w:pPr>
        <w:rPr>
          <w:rFonts w:asciiTheme="minorHAnsi" w:hAnsiTheme="minorHAnsi" w:cstheme="minorHAnsi"/>
        </w:rPr>
      </w:pPr>
    </w:p>
    <w:p w14:paraId="6164D4F6" w14:textId="77777777" w:rsidR="005E6BA2" w:rsidRPr="005B27CA" w:rsidRDefault="005E6BA2">
      <w:pPr>
        <w:rPr>
          <w:rFonts w:asciiTheme="minorHAnsi" w:hAnsiTheme="minorHAnsi" w:cstheme="minorHAnsi"/>
        </w:rPr>
      </w:pPr>
    </w:p>
    <w:p w14:paraId="447FB76F" w14:textId="77777777" w:rsidR="005E6BA2" w:rsidRPr="005B27CA" w:rsidRDefault="005E6BA2">
      <w:pPr>
        <w:rPr>
          <w:rFonts w:asciiTheme="minorHAnsi" w:hAnsiTheme="minorHAnsi" w:cstheme="minorHAnsi"/>
        </w:rPr>
      </w:pPr>
    </w:p>
    <w:tbl>
      <w:tblPr>
        <w:tblStyle w:val="TableGrid"/>
        <w:tblW w:w="13048" w:type="dxa"/>
        <w:tblLook w:val="04A0" w:firstRow="1" w:lastRow="0" w:firstColumn="1" w:lastColumn="0" w:noHBand="0" w:noVBand="1"/>
      </w:tblPr>
      <w:tblGrid>
        <w:gridCol w:w="1615"/>
        <w:gridCol w:w="8640"/>
        <w:gridCol w:w="2793"/>
      </w:tblGrid>
      <w:tr w:rsidR="005E6BA2" w:rsidRPr="005B27CA" w14:paraId="295CCA07" w14:textId="77777777" w:rsidTr="001A12E5">
        <w:trPr>
          <w:trHeight w:val="386"/>
        </w:trPr>
        <w:tc>
          <w:tcPr>
            <w:tcW w:w="13048" w:type="dxa"/>
            <w:gridSpan w:val="3"/>
            <w:vAlign w:val="center"/>
          </w:tcPr>
          <w:p w14:paraId="6E6810E3" w14:textId="62EE3CBE" w:rsidR="005E6BA2" w:rsidRPr="005B27CA" w:rsidRDefault="00B17F33" w:rsidP="001A12E5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t>Day 2</w:t>
            </w:r>
          </w:p>
        </w:tc>
      </w:tr>
      <w:tr w:rsidR="005E6BA2" w:rsidRPr="005B27CA" w14:paraId="666969EB" w14:textId="77777777" w:rsidTr="003A302F">
        <w:trPr>
          <w:trHeight w:val="284"/>
        </w:trPr>
        <w:tc>
          <w:tcPr>
            <w:tcW w:w="1615" w:type="dxa"/>
            <w:shd w:val="clear" w:color="auto" w:fill="E7E6E6" w:themeFill="background2"/>
            <w:vAlign w:val="center"/>
          </w:tcPr>
          <w:p w14:paraId="1205E80A" w14:textId="77777777" w:rsidR="005E6BA2" w:rsidRPr="005B27CA" w:rsidRDefault="005E6BA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Time block</w:t>
            </w:r>
          </w:p>
        </w:tc>
        <w:tc>
          <w:tcPr>
            <w:tcW w:w="8640" w:type="dxa"/>
            <w:shd w:val="clear" w:color="auto" w:fill="E7E6E6" w:themeFill="background2"/>
            <w:vAlign w:val="center"/>
          </w:tcPr>
          <w:p w14:paraId="07A3951D" w14:textId="77777777" w:rsidR="005E6BA2" w:rsidRPr="005B27CA" w:rsidRDefault="005E6BA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Headline</w:t>
            </w:r>
            <w:proofErr w:type="spellEnd"/>
          </w:p>
        </w:tc>
        <w:tc>
          <w:tcPr>
            <w:tcW w:w="2793" w:type="dxa"/>
            <w:shd w:val="clear" w:color="auto" w:fill="E7E6E6" w:themeFill="background2"/>
            <w:vAlign w:val="center"/>
          </w:tcPr>
          <w:p w14:paraId="299C25F8" w14:textId="77777777" w:rsidR="005E6BA2" w:rsidRPr="005B27CA" w:rsidRDefault="005E6BA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Presenter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and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facilitator</w:t>
            </w:r>
            <w:proofErr w:type="spellEnd"/>
          </w:p>
        </w:tc>
      </w:tr>
      <w:tr w:rsidR="005E6BA2" w:rsidRPr="005B27CA" w14:paraId="59830351" w14:textId="77777777" w:rsidTr="00452331">
        <w:trPr>
          <w:trHeight w:val="1043"/>
        </w:trPr>
        <w:tc>
          <w:tcPr>
            <w:tcW w:w="13048" w:type="dxa"/>
            <w:gridSpan w:val="3"/>
            <w:vAlign w:val="center"/>
          </w:tcPr>
          <w:p w14:paraId="75113981" w14:textId="77777777" w:rsidR="005E6BA2" w:rsidRPr="005B27CA" w:rsidRDefault="005E6BA2" w:rsidP="00BD7B4E">
            <w:pPr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 xml:space="preserve">Block </w:t>
            </w:r>
            <w:r w:rsidR="00151F81"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>2</w:t>
            </w:r>
            <w:r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>: Baby Friendly Hospital Initiative (BFHI)</w:t>
            </w:r>
          </w:p>
          <w:p w14:paraId="69C22E9C" w14:textId="026DC13F" w:rsidR="005E6BA2" w:rsidRPr="005B27CA" w:rsidRDefault="005E6BA2" w:rsidP="003A302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D01572">
              <w:rPr>
                <w:rFonts w:asciiTheme="minorHAnsi" w:hAnsiTheme="minorHAnsi" w:cstheme="minorHAnsi"/>
                <w:b/>
                <w:color w:val="002060"/>
                <w:szCs w:val="22"/>
              </w:rPr>
              <w:t>Objective of the session;</w:t>
            </w:r>
            <w:r w:rsidR="003A302F" w:rsidRPr="00D01572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r w:rsidR="002415C0" w:rsidRPr="00D01572">
              <w:rPr>
                <w:rFonts w:asciiTheme="minorHAnsi" w:hAnsiTheme="minorHAnsi" w:cstheme="minorHAnsi"/>
                <w:bCs/>
                <w:color w:val="002060"/>
                <w:szCs w:val="22"/>
              </w:rPr>
              <w:t>Identify actions to scale up the BFHI and other healthcare interventions for breastfeeding and integrate the Ten Steps into quality improvement initiatives</w:t>
            </w:r>
            <w:r w:rsidR="003A302F" w:rsidRPr="00D01572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</w:p>
        </w:tc>
      </w:tr>
      <w:tr w:rsidR="005E6BA2" w:rsidRPr="005B27CA" w14:paraId="68FAED49" w14:textId="77777777" w:rsidTr="00BD7B4E">
        <w:trPr>
          <w:trHeight w:val="284"/>
        </w:trPr>
        <w:tc>
          <w:tcPr>
            <w:tcW w:w="13048" w:type="dxa"/>
            <w:gridSpan w:val="3"/>
            <w:vAlign w:val="center"/>
          </w:tcPr>
          <w:p w14:paraId="122322CE" w14:textId="4FED3D30" w:rsidR="005E6BA2" w:rsidRPr="005B27CA" w:rsidRDefault="00D01572" w:rsidP="00BD7B4E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 xml:space="preserve">Chair and moderator/s; </w:t>
            </w:r>
            <w:r w:rsidR="00BB5E5A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David Clark, UNICEF HQ</w:t>
            </w:r>
          </w:p>
        </w:tc>
      </w:tr>
      <w:tr w:rsidR="00EC0782" w:rsidRPr="005B27CA" w14:paraId="1CAB5119" w14:textId="77777777" w:rsidTr="00D01572">
        <w:trPr>
          <w:trHeight w:val="440"/>
        </w:trPr>
        <w:tc>
          <w:tcPr>
            <w:tcW w:w="1615" w:type="dxa"/>
            <w:vAlign w:val="center"/>
          </w:tcPr>
          <w:p w14:paraId="2ED20CC3" w14:textId="2E6332BA" w:rsidR="00EC0782" w:rsidRPr="00D01572" w:rsidRDefault="00EC0782" w:rsidP="00EC0782">
            <w:pPr>
              <w:rPr>
                <w:rFonts w:asciiTheme="minorHAnsi" w:hAnsiTheme="minorHAnsi" w:cstheme="minorHAnsi"/>
                <w:szCs w:val="22"/>
                <w:highlight w:val="yellow"/>
                <w:lang w:val="es-ES"/>
              </w:rPr>
            </w:pPr>
            <w:r w:rsidRPr="00D01572">
              <w:rPr>
                <w:rFonts w:asciiTheme="minorHAnsi" w:hAnsiTheme="minorHAnsi" w:cstheme="minorHAnsi"/>
                <w:szCs w:val="22"/>
                <w:highlight w:val="yellow"/>
                <w:lang w:val="es-ES"/>
              </w:rPr>
              <w:t>8:00-11:00</w:t>
            </w:r>
          </w:p>
        </w:tc>
        <w:tc>
          <w:tcPr>
            <w:tcW w:w="8640" w:type="dxa"/>
            <w:vAlign w:val="center"/>
          </w:tcPr>
          <w:p w14:paraId="4B40629D" w14:textId="4717581D" w:rsidR="00EC0782" w:rsidRPr="00D01572" w:rsidRDefault="00EC0782" w:rsidP="00EC0782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highlight w:val="yellow"/>
              </w:rPr>
            </w:pPr>
            <w:r w:rsidRPr="00D01572">
              <w:rPr>
                <w:rFonts w:asciiTheme="minorHAnsi" w:hAnsiTheme="minorHAnsi" w:cstheme="minorHAnsi"/>
                <w:szCs w:val="22"/>
                <w:highlight w:val="yellow"/>
                <w:lang w:val="en-US"/>
              </w:rPr>
              <w:t>Field visit to a maternity</w:t>
            </w:r>
            <w:r w:rsidR="00D01572" w:rsidRPr="00D01572">
              <w:rPr>
                <w:rFonts w:asciiTheme="minorHAnsi" w:hAnsiTheme="minorHAnsi" w:cstheme="minorHAnsi"/>
                <w:szCs w:val="22"/>
                <w:highlight w:val="yellow"/>
                <w:lang w:val="en-US"/>
              </w:rPr>
              <w:t xml:space="preserve"> (TBC)</w:t>
            </w:r>
          </w:p>
        </w:tc>
        <w:tc>
          <w:tcPr>
            <w:tcW w:w="2793" w:type="dxa"/>
            <w:vAlign w:val="center"/>
          </w:tcPr>
          <w:p w14:paraId="00140FB5" w14:textId="4CDA9EBA" w:rsidR="00EC0782" w:rsidRPr="00D01572" w:rsidRDefault="00EC0782" w:rsidP="00EC0782">
            <w:pPr>
              <w:rPr>
                <w:rFonts w:asciiTheme="minorHAnsi" w:hAnsiTheme="minorHAnsi" w:cstheme="minorHAnsi"/>
                <w:szCs w:val="22"/>
                <w:highlight w:val="yellow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highlight w:val="yellow"/>
                <w:lang w:val="en-US"/>
              </w:rPr>
              <w:t>ALL</w:t>
            </w:r>
          </w:p>
        </w:tc>
      </w:tr>
      <w:tr w:rsidR="00EC0782" w:rsidRPr="005B27CA" w14:paraId="2F3052E4" w14:textId="77777777" w:rsidTr="00BB5E5A">
        <w:trPr>
          <w:trHeight w:val="395"/>
        </w:trPr>
        <w:tc>
          <w:tcPr>
            <w:tcW w:w="1615" w:type="dxa"/>
            <w:vAlign w:val="center"/>
          </w:tcPr>
          <w:p w14:paraId="0D99C689" w14:textId="5FBDC146" w:rsidR="00EC0782" w:rsidRPr="005B27CA" w:rsidRDefault="00EC078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11:00-11:30</w:t>
            </w:r>
          </w:p>
        </w:tc>
        <w:tc>
          <w:tcPr>
            <w:tcW w:w="8640" w:type="dxa"/>
            <w:vAlign w:val="center"/>
          </w:tcPr>
          <w:p w14:paraId="5F623276" w14:textId="1A65E9A3" w:rsidR="00EC0782" w:rsidRPr="005B27CA" w:rsidRDefault="00EC0782" w:rsidP="00626615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 w:rsidRPr="005B27CA">
              <w:rPr>
                <w:rFonts w:asciiTheme="minorHAnsi" w:hAnsiTheme="minorHAnsi" w:cstheme="minorHAnsi"/>
              </w:rPr>
              <w:t>Coffee break (back in the hotel)</w:t>
            </w:r>
          </w:p>
        </w:tc>
        <w:tc>
          <w:tcPr>
            <w:tcW w:w="2793" w:type="dxa"/>
            <w:vAlign w:val="center"/>
          </w:tcPr>
          <w:p w14:paraId="5536B7A7" w14:textId="04C42E45" w:rsidR="00EC0782" w:rsidRPr="005B27CA" w:rsidRDefault="00EC0782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All</w:t>
            </w:r>
          </w:p>
        </w:tc>
      </w:tr>
      <w:tr w:rsidR="005E6BA2" w:rsidRPr="005B27CA" w14:paraId="5731EB4A" w14:textId="77777777" w:rsidTr="003A302F">
        <w:trPr>
          <w:trHeight w:val="656"/>
        </w:trPr>
        <w:tc>
          <w:tcPr>
            <w:tcW w:w="1615" w:type="dxa"/>
            <w:vAlign w:val="center"/>
          </w:tcPr>
          <w:p w14:paraId="4B549481" w14:textId="0C29E058" w:rsidR="005E6BA2" w:rsidRPr="005B27CA" w:rsidRDefault="00EC078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11:30-12:15</w:t>
            </w:r>
          </w:p>
        </w:tc>
        <w:tc>
          <w:tcPr>
            <w:tcW w:w="8640" w:type="dxa"/>
            <w:vAlign w:val="center"/>
          </w:tcPr>
          <w:p w14:paraId="06D1E85E" w14:textId="7F3DF32B" w:rsidR="005E6BA2" w:rsidRPr="005B27CA" w:rsidRDefault="00626615" w:rsidP="00177CB9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Ten Steps to Successful Breastfeeding – </w:t>
            </w:r>
            <w:r w:rsidRPr="00987892">
              <w:rPr>
                <w:rFonts w:asciiTheme="minorHAnsi" w:hAnsiTheme="minorHAnsi" w:cstheme="minorHAnsi"/>
                <w:b/>
                <w:bCs/>
              </w:rPr>
              <w:t>Steps 4 to 9</w:t>
            </w:r>
            <w:r w:rsidRPr="005B27CA">
              <w:rPr>
                <w:rFonts w:asciiTheme="minorHAnsi" w:hAnsiTheme="minorHAnsi" w:cstheme="minorHAnsi"/>
              </w:rPr>
              <w:t xml:space="preserve"> – Evidence, importance and implementation of each Step</w:t>
            </w:r>
          </w:p>
        </w:tc>
        <w:tc>
          <w:tcPr>
            <w:tcW w:w="2793" w:type="dxa"/>
            <w:vAlign w:val="center"/>
          </w:tcPr>
          <w:p w14:paraId="3DCC06E9" w14:textId="659C34B6" w:rsidR="005E6BA2" w:rsidRPr="005B27CA" w:rsidRDefault="00993D35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Dr.</w:t>
            </w:r>
            <w:r w:rsidR="00D01572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BB5E5A" w:rsidRPr="00BB5E5A">
              <w:rPr>
                <w:rFonts w:asciiTheme="minorHAnsi" w:hAnsiTheme="minorHAnsi" w:cstheme="minorHAnsi"/>
                <w:szCs w:val="22"/>
                <w:lang w:val="en-US"/>
              </w:rPr>
              <w:t>France Begin, UNICEF Headquarters</w:t>
            </w:r>
          </w:p>
        </w:tc>
      </w:tr>
      <w:tr w:rsidR="003A302F" w:rsidRPr="005B27CA" w14:paraId="331A478E" w14:textId="77777777" w:rsidTr="00177CB9">
        <w:trPr>
          <w:trHeight w:val="548"/>
        </w:trPr>
        <w:tc>
          <w:tcPr>
            <w:tcW w:w="1615" w:type="dxa"/>
            <w:vAlign w:val="center"/>
          </w:tcPr>
          <w:p w14:paraId="097CD54A" w14:textId="06A6B502" w:rsidR="003A302F" w:rsidRPr="005B27CA" w:rsidRDefault="00EC0782" w:rsidP="003A302F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12:15-13:00</w:t>
            </w:r>
          </w:p>
        </w:tc>
        <w:tc>
          <w:tcPr>
            <w:tcW w:w="8640" w:type="dxa"/>
            <w:vAlign w:val="center"/>
          </w:tcPr>
          <w:p w14:paraId="150F3973" w14:textId="3195591F" w:rsidR="003A302F" w:rsidRPr="005B27CA" w:rsidRDefault="00626615" w:rsidP="00177CB9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Ten Steps to Successful Breastfeeding – </w:t>
            </w:r>
            <w:r w:rsidRPr="00987892">
              <w:rPr>
                <w:rFonts w:asciiTheme="minorHAnsi" w:hAnsiTheme="minorHAnsi" w:cstheme="minorHAnsi"/>
                <w:b/>
                <w:bCs/>
              </w:rPr>
              <w:t>Steps 3 and 10</w:t>
            </w:r>
            <w:r w:rsidRPr="005B27CA">
              <w:rPr>
                <w:rFonts w:asciiTheme="minorHAnsi" w:hAnsiTheme="minorHAnsi" w:cstheme="minorHAnsi"/>
              </w:rPr>
              <w:t xml:space="preserve"> - Evidence, importance and implementation of each Step</w:t>
            </w:r>
          </w:p>
        </w:tc>
        <w:tc>
          <w:tcPr>
            <w:tcW w:w="2793" w:type="dxa"/>
            <w:vAlign w:val="center"/>
          </w:tcPr>
          <w:p w14:paraId="041BA1C9" w14:textId="0D59008C" w:rsidR="003A302F" w:rsidRPr="005B27CA" w:rsidRDefault="00BB5E5A" w:rsidP="00BB5E5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Dr Laurence Grummer-Strawn, WHO Headquarters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</w:tr>
      <w:tr w:rsidR="00EC0782" w:rsidRPr="005B27CA" w14:paraId="0F167142" w14:textId="77777777" w:rsidTr="003A302F">
        <w:trPr>
          <w:trHeight w:val="530"/>
        </w:trPr>
        <w:tc>
          <w:tcPr>
            <w:tcW w:w="1615" w:type="dxa"/>
            <w:vAlign w:val="center"/>
          </w:tcPr>
          <w:p w14:paraId="373D494F" w14:textId="6FA79798" w:rsidR="00EC0782" w:rsidRPr="005B27CA" w:rsidDel="00626615" w:rsidRDefault="00EC078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13:00-14:00</w:t>
            </w:r>
          </w:p>
        </w:tc>
        <w:tc>
          <w:tcPr>
            <w:tcW w:w="8640" w:type="dxa"/>
            <w:vAlign w:val="center"/>
          </w:tcPr>
          <w:p w14:paraId="45323217" w14:textId="312EE45E" w:rsidR="00EC0782" w:rsidRPr="00987892" w:rsidRDefault="00EC0782" w:rsidP="00626615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87892">
              <w:rPr>
                <w:rFonts w:asciiTheme="minorHAnsi" w:hAnsiTheme="minorHAnsi" w:cstheme="minorHAnsi"/>
                <w:b/>
                <w:bCs/>
              </w:rPr>
              <w:t>Lunch break</w:t>
            </w:r>
            <w:r w:rsidR="00C056FF" w:rsidRPr="00987892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Poster session </w:t>
            </w:r>
          </w:p>
        </w:tc>
        <w:tc>
          <w:tcPr>
            <w:tcW w:w="2793" w:type="dxa"/>
            <w:vAlign w:val="center"/>
          </w:tcPr>
          <w:p w14:paraId="31B886C1" w14:textId="77777777" w:rsidR="00EC0782" w:rsidRPr="005B27CA" w:rsidRDefault="00EC0782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5E6BA2" w:rsidRPr="005B27CA" w14:paraId="19DA6683" w14:textId="77777777" w:rsidTr="003A302F">
        <w:trPr>
          <w:trHeight w:val="530"/>
        </w:trPr>
        <w:tc>
          <w:tcPr>
            <w:tcW w:w="1615" w:type="dxa"/>
            <w:vAlign w:val="center"/>
          </w:tcPr>
          <w:p w14:paraId="311C5D23" w14:textId="1CA33025" w:rsidR="005E6BA2" w:rsidRPr="005B27CA" w:rsidRDefault="00EC0782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14:00- 14:45</w:t>
            </w:r>
          </w:p>
        </w:tc>
        <w:tc>
          <w:tcPr>
            <w:tcW w:w="8640" w:type="dxa"/>
            <w:vAlign w:val="center"/>
          </w:tcPr>
          <w:p w14:paraId="282DC6BB" w14:textId="6CC33CF9" w:rsidR="005E6BA2" w:rsidRPr="005B27CA" w:rsidRDefault="00626615" w:rsidP="00177CB9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Ten Steps to Successful Breastfeeding – </w:t>
            </w:r>
            <w:r w:rsidRPr="00987892">
              <w:rPr>
                <w:rFonts w:asciiTheme="minorHAnsi" w:hAnsiTheme="minorHAnsi" w:cstheme="minorHAnsi"/>
                <w:b/>
                <w:bCs/>
              </w:rPr>
              <w:t>Steps 1 and 2</w:t>
            </w:r>
            <w:r w:rsidRPr="005B27CA">
              <w:rPr>
                <w:rFonts w:asciiTheme="minorHAnsi" w:hAnsiTheme="minorHAnsi" w:cstheme="minorHAnsi"/>
              </w:rPr>
              <w:t xml:space="preserve"> - Evidence, importance and implementation of each Step</w:t>
            </w:r>
          </w:p>
        </w:tc>
        <w:tc>
          <w:tcPr>
            <w:tcW w:w="2793" w:type="dxa"/>
            <w:vAlign w:val="center"/>
          </w:tcPr>
          <w:p w14:paraId="7F2DC48E" w14:textId="331F03F2" w:rsidR="005E6BA2" w:rsidRPr="005B27CA" w:rsidRDefault="00BB5E5A" w:rsidP="00BB5E5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D01572">
              <w:rPr>
                <w:rFonts w:asciiTheme="minorHAnsi" w:hAnsiTheme="minorHAnsi" w:cstheme="minorHAnsi"/>
                <w:szCs w:val="22"/>
                <w:lang w:val="en-US"/>
              </w:rPr>
              <w:t>Dr Laurence Grummer-Strawn, WHO Headquarters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</w:tr>
      <w:tr w:rsidR="00626615" w:rsidRPr="005B27CA" w14:paraId="174ECD44" w14:textId="77777777" w:rsidTr="003A302F">
        <w:trPr>
          <w:trHeight w:val="585"/>
        </w:trPr>
        <w:tc>
          <w:tcPr>
            <w:tcW w:w="1615" w:type="dxa"/>
            <w:shd w:val="clear" w:color="auto" w:fill="FFFFFF" w:themeFill="background1"/>
            <w:vAlign w:val="center"/>
          </w:tcPr>
          <w:p w14:paraId="028C53B3" w14:textId="63D6D39B" w:rsidR="00626615" w:rsidRPr="005B27CA" w:rsidDel="00626615" w:rsidRDefault="00BB5E5A" w:rsidP="004A024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14:45</w:t>
            </w:r>
            <w:r w:rsidR="00C056FF" w:rsidRPr="005B27CA">
              <w:rPr>
                <w:rFonts w:asciiTheme="minorHAnsi" w:hAnsiTheme="minorHAnsi" w:cstheme="minorHAnsi"/>
                <w:szCs w:val="22"/>
                <w:lang w:val="es-ES"/>
              </w:rPr>
              <w:t>-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>15:</w:t>
            </w:r>
            <w:r w:rsidR="00993D35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</w:p>
        </w:tc>
        <w:tc>
          <w:tcPr>
            <w:tcW w:w="8640" w:type="dxa"/>
            <w:shd w:val="clear" w:color="auto" w:fill="FFFFFF" w:themeFill="background1"/>
            <w:vAlign w:val="center"/>
          </w:tcPr>
          <w:p w14:paraId="5C739A3F" w14:textId="39356959" w:rsidR="00626615" w:rsidRPr="005B27CA" w:rsidRDefault="00626615" w:rsidP="00177CB9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Open discussion and Q &amp; A on the Ten Steps </w:t>
            </w:r>
          </w:p>
        </w:tc>
        <w:tc>
          <w:tcPr>
            <w:tcW w:w="2793" w:type="dxa"/>
            <w:vAlign w:val="center"/>
          </w:tcPr>
          <w:p w14:paraId="59F140C6" w14:textId="01BFF241" w:rsidR="00626615" w:rsidRPr="005B27CA" w:rsidRDefault="00E37291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ALL</w:t>
            </w:r>
          </w:p>
        </w:tc>
      </w:tr>
      <w:tr w:rsidR="005E6BA2" w:rsidRPr="005B27CA" w14:paraId="609BB0FB" w14:textId="77777777" w:rsidTr="003A302F">
        <w:trPr>
          <w:trHeight w:val="467"/>
        </w:trPr>
        <w:tc>
          <w:tcPr>
            <w:tcW w:w="1615" w:type="dxa"/>
            <w:shd w:val="clear" w:color="auto" w:fill="E7E6E6" w:themeFill="background2"/>
            <w:vAlign w:val="center"/>
          </w:tcPr>
          <w:p w14:paraId="01D745EB" w14:textId="7B0673CA" w:rsidR="005E6BA2" w:rsidRPr="005B27CA" w:rsidRDefault="00BB5E5A" w:rsidP="00BD7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15:</w:t>
            </w:r>
            <w:r w:rsidR="00993D35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- </w:t>
            </w:r>
            <w:r w:rsidR="00993D35">
              <w:rPr>
                <w:rFonts w:asciiTheme="minorHAnsi" w:hAnsiTheme="minorHAnsi" w:cstheme="minorHAnsi"/>
                <w:szCs w:val="22"/>
                <w:lang w:val="es-ES"/>
              </w:rPr>
              <w:t>15:45</w:t>
            </w:r>
          </w:p>
        </w:tc>
        <w:tc>
          <w:tcPr>
            <w:tcW w:w="11433" w:type="dxa"/>
            <w:gridSpan w:val="2"/>
            <w:shd w:val="clear" w:color="auto" w:fill="E7E6E6" w:themeFill="background2"/>
            <w:vAlign w:val="center"/>
          </w:tcPr>
          <w:p w14:paraId="37981649" w14:textId="78C2369E" w:rsidR="005E6BA2" w:rsidRPr="005B27CA" w:rsidRDefault="00C056FF" w:rsidP="003A302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Coffee break</w:t>
            </w:r>
            <w:r w:rsidR="005E6BA2"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; Poster session </w:t>
            </w:r>
          </w:p>
        </w:tc>
      </w:tr>
      <w:tr w:rsidR="00BB5E5A" w:rsidRPr="005B27CA" w14:paraId="434DA5E9" w14:textId="77777777" w:rsidTr="003A302F">
        <w:trPr>
          <w:trHeight w:val="719"/>
        </w:trPr>
        <w:tc>
          <w:tcPr>
            <w:tcW w:w="1615" w:type="dxa"/>
            <w:vAlign w:val="center"/>
          </w:tcPr>
          <w:p w14:paraId="069B5EC8" w14:textId="77F3DF43" w:rsidR="00BB5E5A" w:rsidRPr="005B27CA" w:rsidRDefault="00993D35" w:rsidP="00BB5E5A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lastRenderedPageBreak/>
              <w:t>15:45-16:30</w:t>
            </w:r>
          </w:p>
        </w:tc>
        <w:tc>
          <w:tcPr>
            <w:tcW w:w="8640" w:type="dxa"/>
            <w:vAlign w:val="center"/>
          </w:tcPr>
          <w:p w14:paraId="6BC3C5B6" w14:textId="4F1892BC" w:rsidR="00BB5E5A" w:rsidRPr="005B27CA" w:rsidRDefault="00BB5E5A" w:rsidP="00BB5E5A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>Establishing/strengthening country-level BFHI Scaling up and sustainability: Understanding the country responsibilities for a successful national BFHI programme (presentation and country discussion)</w:t>
            </w:r>
          </w:p>
          <w:p w14:paraId="5084D8AB" w14:textId="77777777" w:rsidR="00BB5E5A" w:rsidRPr="005B27CA" w:rsidRDefault="00BB5E5A" w:rsidP="00BB5E5A">
            <w:pPr>
              <w:spacing w:line="20" w:lineRule="atLeast"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 xml:space="preserve">Part 1: </w:t>
            </w:r>
          </w:p>
          <w:p w14:paraId="1378F436" w14:textId="77777777" w:rsidR="00BB5E5A" w:rsidRPr="005B27CA" w:rsidRDefault="00BB5E5A" w:rsidP="00BB5E5A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A. National leadership and coordination</w:t>
            </w:r>
          </w:p>
          <w:p w14:paraId="118FCDCA" w14:textId="65BA2B63" w:rsidR="00BB5E5A" w:rsidRPr="005B27CA" w:rsidRDefault="00BB5E5A" w:rsidP="00BB5E5A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B. Policies and professional standards of care</w:t>
            </w:r>
          </w:p>
        </w:tc>
        <w:tc>
          <w:tcPr>
            <w:tcW w:w="2793" w:type="dxa"/>
            <w:vAlign w:val="center"/>
          </w:tcPr>
          <w:p w14:paraId="099AB2FA" w14:textId="77777777" w:rsidR="00BB5E5A" w:rsidRPr="00993D35" w:rsidRDefault="00BB5E5A" w:rsidP="00BB5E5A">
            <w:p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  <w:p w14:paraId="54D67B86" w14:textId="71D0DDA9" w:rsidR="00BB5E5A" w:rsidRPr="005B27CA" w:rsidRDefault="00993D35" w:rsidP="00BB5E5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Dr. </w:t>
            </w:r>
            <w:r w:rsidR="00BB5E5A"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France Begin, UNICEF Headquarters</w:t>
            </w:r>
          </w:p>
        </w:tc>
      </w:tr>
      <w:tr w:rsidR="00BB5E5A" w:rsidRPr="005B27CA" w14:paraId="2EE29F0F" w14:textId="77777777" w:rsidTr="003A302F">
        <w:trPr>
          <w:trHeight w:val="719"/>
        </w:trPr>
        <w:tc>
          <w:tcPr>
            <w:tcW w:w="1615" w:type="dxa"/>
            <w:vAlign w:val="center"/>
          </w:tcPr>
          <w:p w14:paraId="65B64459" w14:textId="2015BBAD" w:rsidR="00BB5E5A" w:rsidRPr="005B27CA" w:rsidRDefault="00993D35" w:rsidP="00BB5E5A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16:30-17:30</w:t>
            </w:r>
          </w:p>
        </w:tc>
        <w:tc>
          <w:tcPr>
            <w:tcW w:w="8640" w:type="dxa"/>
            <w:vAlign w:val="center"/>
          </w:tcPr>
          <w:p w14:paraId="1C68FA5A" w14:textId="5238A5B1" w:rsidR="00BB5E5A" w:rsidRPr="005B27CA" w:rsidRDefault="00993D35" w:rsidP="00BB5E5A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 w:rsidRPr="00251DC4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val="en-US"/>
              </w:rPr>
              <w:t>Group work;</w:t>
            </w:r>
            <w: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 </w:t>
            </w:r>
            <w:r w:rsidR="00BB5E5A" w:rsidRPr="00C45FB4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Identifying actions to address health care providers’ bias</w:t>
            </w:r>
            <w:r w:rsidR="00BB5E5A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 and lack of support (based on bottlenecks analysis)</w:t>
            </w:r>
            <w:r w:rsidR="00BB5E5A" w:rsidRPr="00C45FB4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, reinforce their positive and supportive communication with mothers, families and communities</w:t>
            </w:r>
            <w:r w:rsidR="00BB5E5A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 (actions may need to refer at both institutional and policy levels)</w:t>
            </w:r>
            <w:r w:rsidR="00BB5E5A" w:rsidRPr="00C45FB4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.</w:t>
            </w:r>
          </w:p>
        </w:tc>
        <w:tc>
          <w:tcPr>
            <w:tcW w:w="2793" w:type="dxa"/>
            <w:vAlign w:val="center"/>
          </w:tcPr>
          <w:p w14:paraId="02591761" w14:textId="77777777" w:rsidR="00BB5E5A" w:rsidRDefault="00BB5E5A" w:rsidP="00BB5E5A">
            <w:pPr>
              <w:rPr>
                <w:bCs/>
                <w:i/>
              </w:rPr>
            </w:pPr>
          </w:p>
        </w:tc>
      </w:tr>
      <w:tr w:rsidR="00C056FF" w:rsidRPr="005B27CA" w14:paraId="2F9E03B0" w14:textId="77777777" w:rsidTr="003A302F">
        <w:trPr>
          <w:trHeight w:val="719"/>
        </w:trPr>
        <w:tc>
          <w:tcPr>
            <w:tcW w:w="1615" w:type="dxa"/>
            <w:vAlign w:val="center"/>
          </w:tcPr>
          <w:p w14:paraId="0E494472" w14:textId="2AA4B3A2" w:rsidR="00C056FF" w:rsidRPr="005B27CA" w:rsidRDefault="00C056FF" w:rsidP="00C056FF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17:</w:t>
            </w:r>
            <w:r w:rsidR="00993D35">
              <w:rPr>
                <w:rFonts w:asciiTheme="minorHAnsi" w:hAnsiTheme="minorHAnsi" w:cstheme="minorHAnsi"/>
                <w:szCs w:val="22"/>
                <w:lang w:val="es-ES"/>
              </w:rPr>
              <w:t>30-17:45</w:t>
            </w:r>
          </w:p>
        </w:tc>
        <w:tc>
          <w:tcPr>
            <w:tcW w:w="8640" w:type="dxa"/>
            <w:vAlign w:val="center"/>
          </w:tcPr>
          <w:p w14:paraId="2BD378EC" w14:textId="17F42077" w:rsidR="00C056FF" w:rsidRPr="005B27CA" w:rsidRDefault="00C056FF" w:rsidP="00C056F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Summary of the day and closure</w:t>
            </w:r>
          </w:p>
        </w:tc>
        <w:tc>
          <w:tcPr>
            <w:tcW w:w="2793" w:type="dxa"/>
            <w:vAlign w:val="center"/>
          </w:tcPr>
          <w:p w14:paraId="6AD2AF5A" w14:textId="65DA0044" w:rsidR="00C056FF" w:rsidRPr="005B27CA" w:rsidRDefault="00993D35" w:rsidP="00C056F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David Clark, UNICEF HQ</w:t>
            </w:r>
          </w:p>
        </w:tc>
      </w:tr>
    </w:tbl>
    <w:p w14:paraId="3F187C41" w14:textId="71C4EC9D" w:rsidR="00151F81" w:rsidRPr="005B27CA" w:rsidRDefault="00151F81">
      <w:pPr>
        <w:rPr>
          <w:rFonts w:asciiTheme="minorHAnsi" w:hAnsiTheme="minorHAnsi" w:cstheme="minorHAnsi"/>
        </w:rPr>
      </w:pPr>
    </w:p>
    <w:p w14:paraId="29484E73" w14:textId="0EE49FAC" w:rsidR="00C056FF" w:rsidRPr="005B27CA" w:rsidRDefault="00C056FF">
      <w:pPr>
        <w:rPr>
          <w:rFonts w:asciiTheme="minorHAnsi" w:hAnsiTheme="minorHAnsi" w:cstheme="minorHAnsi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615"/>
        <w:gridCol w:w="8640"/>
        <w:gridCol w:w="3150"/>
      </w:tblGrid>
      <w:tr w:rsidR="00C056FF" w:rsidRPr="005B27CA" w14:paraId="594A368A" w14:textId="77777777" w:rsidTr="00987892">
        <w:trPr>
          <w:trHeight w:val="620"/>
        </w:trPr>
        <w:tc>
          <w:tcPr>
            <w:tcW w:w="13405" w:type="dxa"/>
            <w:gridSpan w:val="3"/>
            <w:vAlign w:val="center"/>
          </w:tcPr>
          <w:p w14:paraId="6D11A740" w14:textId="433EE2B5" w:rsidR="00C056FF" w:rsidRPr="005B27CA" w:rsidRDefault="00B17F33" w:rsidP="001A12E5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t>Day 3</w:t>
            </w:r>
          </w:p>
        </w:tc>
      </w:tr>
      <w:tr w:rsidR="00C056FF" w:rsidRPr="005B27CA" w14:paraId="3E726D04" w14:textId="77777777" w:rsidTr="00987892">
        <w:trPr>
          <w:trHeight w:val="284"/>
        </w:trPr>
        <w:tc>
          <w:tcPr>
            <w:tcW w:w="1615" w:type="dxa"/>
            <w:shd w:val="clear" w:color="auto" w:fill="E7E6E6" w:themeFill="background2"/>
            <w:vAlign w:val="center"/>
          </w:tcPr>
          <w:p w14:paraId="41C157A0" w14:textId="77777777" w:rsidR="00C056FF" w:rsidRPr="005B27CA" w:rsidRDefault="00C056FF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Time block</w:t>
            </w:r>
          </w:p>
        </w:tc>
        <w:tc>
          <w:tcPr>
            <w:tcW w:w="8640" w:type="dxa"/>
            <w:shd w:val="clear" w:color="auto" w:fill="E7E6E6" w:themeFill="background2"/>
            <w:vAlign w:val="center"/>
          </w:tcPr>
          <w:p w14:paraId="314B77BB" w14:textId="77777777" w:rsidR="00C056FF" w:rsidRPr="005B27CA" w:rsidRDefault="00C056FF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Headline</w:t>
            </w:r>
            <w:proofErr w:type="spellEnd"/>
          </w:p>
        </w:tc>
        <w:tc>
          <w:tcPr>
            <w:tcW w:w="3150" w:type="dxa"/>
            <w:shd w:val="clear" w:color="auto" w:fill="E7E6E6" w:themeFill="background2"/>
            <w:vAlign w:val="center"/>
          </w:tcPr>
          <w:p w14:paraId="373D1C46" w14:textId="77777777" w:rsidR="00C056FF" w:rsidRPr="005B27CA" w:rsidRDefault="00C056FF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Presenter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and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facilitator</w:t>
            </w:r>
            <w:proofErr w:type="spellEnd"/>
          </w:p>
        </w:tc>
      </w:tr>
      <w:tr w:rsidR="00C056FF" w:rsidRPr="005B27CA" w14:paraId="1F4DA7BA" w14:textId="77777777" w:rsidTr="00987892">
        <w:trPr>
          <w:trHeight w:val="1043"/>
        </w:trPr>
        <w:tc>
          <w:tcPr>
            <w:tcW w:w="13405" w:type="dxa"/>
            <w:gridSpan w:val="3"/>
            <w:vAlign w:val="center"/>
          </w:tcPr>
          <w:p w14:paraId="46CD0626" w14:textId="7CE0D16A" w:rsidR="00C056FF" w:rsidRPr="005B27CA" w:rsidRDefault="006C161D" w:rsidP="00D958F6">
            <w:pPr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 xml:space="preserve">Continuation of </w:t>
            </w:r>
            <w:r w:rsidR="00C056FF"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>Block 2: Baby Friendly Hospital Initiative (BFHI)</w:t>
            </w:r>
          </w:p>
          <w:p w14:paraId="4271B586" w14:textId="717F5398" w:rsidR="00C056FF" w:rsidRPr="005B27CA" w:rsidRDefault="00C056FF" w:rsidP="00D958F6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7261FE">
              <w:rPr>
                <w:rFonts w:asciiTheme="minorHAnsi" w:hAnsiTheme="minorHAnsi" w:cstheme="minorHAnsi"/>
                <w:b/>
                <w:color w:val="002060"/>
                <w:szCs w:val="22"/>
              </w:rPr>
              <w:t>Objective of the session;</w:t>
            </w:r>
            <w:r w:rsidRPr="007261FE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Identify actions to scale up the BFHI and other healthcare interventions for breastfeeding and integrate the Ten Steps into quality improvement initiatives </w:t>
            </w:r>
          </w:p>
        </w:tc>
      </w:tr>
      <w:tr w:rsidR="00C056FF" w:rsidRPr="005B27CA" w14:paraId="050888AD" w14:textId="77777777" w:rsidTr="00987892">
        <w:trPr>
          <w:trHeight w:val="284"/>
        </w:trPr>
        <w:tc>
          <w:tcPr>
            <w:tcW w:w="13405" w:type="dxa"/>
            <w:gridSpan w:val="3"/>
            <w:vAlign w:val="center"/>
          </w:tcPr>
          <w:p w14:paraId="01286071" w14:textId="5B513F11" w:rsidR="00C056FF" w:rsidRPr="005B27CA" w:rsidRDefault="00D01572" w:rsidP="00993D35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 xml:space="preserve">Chair and moderator/s; </w:t>
            </w:r>
            <w:r w:rsidR="00993D35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Amir Yarparvar, UNICEF ECARO</w:t>
            </w:r>
          </w:p>
        </w:tc>
      </w:tr>
      <w:tr w:rsidR="00C056FF" w:rsidRPr="005B27CA" w14:paraId="61BB7FE1" w14:textId="77777777" w:rsidTr="00987892">
        <w:trPr>
          <w:trHeight w:val="719"/>
        </w:trPr>
        <w:tc>
          <w:tcPr>
            <w:tcW w:w="1615" w:type="dxa"/>
            <w:vAlign w:val="center"/>
          </w:tcPr>
          <w:p w14:paraId="53D5E37C" w14:textId="3D7CE654" w:rsidR="00C056FF" w:rsidRPr="005B27CA" w:rsidRDefault="00C056FF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9:00-9:45</w:t>
            </w:r>
          </w:p>
        </w:tc>
        <w:tc>
          <w:tcPr>
            <w:tcW w:w="8640" w:type="dxa"/>
            <w:vAlign w:val="center"/>
          </w:tcPr>
          <w:p w14:paraId="4F84F791" w14:textId="77777777" w:rsidR="00C056FF" w:rsidRPr="005B27CA" w:rsidRDefault="00C056FF" w:rsidP="00D958F6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>stablishing/strengthening country-level BFHI implementation and sustainability: Understanding the country responsibilities for a successful national BFHI programme (presentation and country discussion)</w:t>
            </w:r>
          </w:p>
          <w:p w14:paraId="3B1A689E" w14:textId="77777777" w:rsidR="00C056FF" w:rsidRPr="005B27CA" w:rsidRDefault="00C056FF" w:rsidP="00D958F6">
            <w:pPr>
              <w:spacing w:line="20" w:lineRule="atLeast"/>
              <w:rPr>
                <w:rFonts w:asciiTheme="minorHAnsi" w:hAnsiTheme="minorHAnsi" w:cstheme="minorHAnsi"/>
                <w:bCs/>
                <w:i/>
                <w:iCs/>
                <w:kern w:val="20"/>
              </w:rPr>
            </w:pPr>
          </w:p>
          <w:p w14:paraId="7F2C414C" w14:textId="77777777" w:rsidR="00C056FF" w:rsidRPr="005B27CA" w:rsidRDefault="00C056FF" w:rsidP="00D958F6">
            <w:pPr>
              <w:spacing w:line="20" w:lineRule="atLeast"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 xml:space="preserve">Part 2: </w:t>
            </w:r>
          </w:p>
          <w:p w14:paraId="5FD200E3" w14:textId="77777777" w:rsidR="00C056FF" w:rsidRPr="005B27CA" w:rsidRDefault="00C056FF" w:rsidP="00D958F6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C. Health professional competency building</w:t>
            </w:r>
          </w:p>
          <w:p w14:paraId="35C72A14" w14:textId="372F502B" w:rsidR="00C056FF" w:rsidRPr="005B27CA" w:rsidRDefault="00C056FF" w:rsidP="00B17F33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D. External assessment</w:t>
            </w:r>
          </w:p>
        </w:tc>
        <w:tc>
          <w:tcPr>
            <w:tcW w:w="3150" w:type="dxa"/>
            <w:vAlign w:val="center"/>
          </w:tcPr>
          <w:p w14:paraId="47DD8DDA" w14:textId="526DC0F8" w:rsidR="00993D35" w:rsidRDefault="00993D35" w:rsidP="00993D35">
            <w:pPr>
              <w:rPr>
                <w:rFonts w:asciiTheme="minorHAnsi" w:hAnsiTheme="minorHAnsi" w:cstheme="minorHAnsi"/>
                <w:bCs/>
                <w:iCs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  <w:p w14:paraId="5790C0EF" w14:textId="77777777" w:rsidR="00987892" w:rsidRPr="00993D35" w:rsidRDefault="00987892" w:rsidP="00993D35">
            <w:p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</w:p>
          <w:p w14:paraId="34A60FDE" w14:textId="1997CA40" w:rsidR="00C056FF" w:rsidRPr="005B27CA" w:rsidRDefault="00993D35" w:rsidP="00993D3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</w:tc>
      </w:tr>
      <w:tr w:rsidR="00E37291" w:rsidRPr="005B27CA" w14:paraId="4782CDCF" w14:textId="77777777" w:rsidTr="00987892">
        <w:trPr>
          <w:trHeight w:val="503"/>
        </w:trPr>
        <w:tc>
          <w:tcPr>
            <w:tcW w:w="1615" w:type="dxa"/>
            <w:vAlign w:val="center"/>
          </w:tcPr>
          <w:p w14:paraId="1D7CDA7F" w14:textId="54851A62" w:rsidR="00E37291" w:rsidRPr="005B27CA" w:rsidRDefault="00E37291" w:rsidP="00E37291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9:45-10:30</w:t>
            </w:r>
          </w:p>
        </w:tc>
        <w:tc>
          <w:tcPr>
            <w:tcW w:w="8640" w:type="dxa"/>
            <w:vAlign w:val="center"/>
          </w:tcPr>
          <w:p w14:paraId="59D709A2" w14:textId="77777777" w:rsidR="00E37291" w:rsidRPr="005B27CA" w:rsidRDefault="00E37291" w:rsidP="00E37291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Establishing/strengthening country-level BFHI implementation and sustainability: Understanding the country responsibilities for a successful national BFHI programme </w:t>
            </w:r>
            <w:r w:rsidRPr="005B27CA">
              <w:rPr>
                <w:rFonts w:asciiTheme="minorHAnsi" w:hAnsiTheme="minorHAnsi" w:cstheme="minorHAnsi"/>
              </w:rPr>
              <w:lastRenderedPageBreak/>
              <w:t>(presentation and country discussion)</w:t>
            </w:r>
          </w:p>
          <w:p w14:paraId="29998157" w14:textId="77777777" w:rsidR="00E37291" w:rsidRPr="005B27CA" w:rsidRDefault="00E37291" w:rsidP="00E37291">
            <w:pPr>
              <w:spacing w:line="20" w:lineRule="atLeast"/>
              <w:rPr>
                <w:rFonts w:asciiTheme="minorHAnsi" w:hAnsiTheme="minorHAnsi" w:cstheme="minorHAnsi"/>
                <w:bCs/>
                <w:i/>
                <w:iCs/>
                <w:kern w:val="20"/>
              </w:rPr>
            </w:pPr>
          </w:p>
          <w:p w14:paraId="0103B941" w14:textId="77777777" w:rsidR="00E37291" w:rsidRPr="005B27CA" w:rsidRDefault="00E37291" w:rsidP="00E37291">
            <w:pPr>
              <w:spacing w:line="20" w:lineRule="atLeast"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 xml:space="preserve">Part 3: </w:t>
            </w:r>
          </w:p>
          <w:p w14:paraId="06E6B381" w14:textId="77777777" w:rsidR="00E37291" w:rsidRPr="005B27CA" w:rsidRDefault="00E37291" w:rsidP="00E37291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E. Incentives and sanctions</w:t>
            </w:r>
          </w:p>
          <w:p w14:paraId="02F105DE" w14:textId="0E1C312A" w:rsidR="00E37291" w:rsidRPr="005B27CA" w:rsidRDefault="00E37291" w:rsidP="00E37291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F. Technical assistance to facilities</w:t>
            </w:r>
          </w:p>
        </w:tc>
        <w:tc>
          <w:tcPr>
            <w:tcW w:w="3150" w:type="dxa"/>
          </w:tcPr>
          <w:p w14:paraId="16764AE7" w14:textId="5F50F55B" w:rsidR="00987892" w:rsidRDefault="00993D35" w:rsidP="00987892">
            <w:pPr>
              <w:rPr>
                <w:rFonts w:asciiTheme="minorHAnsi" w:hAnsiTheme="minorHAnsi" w:cstheme="minorHAnsi"/>
                <w:bCs/>
                <w:iCs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lastRenderedPageBreak/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  <w:p w14:paraId="3FE19C9E" w14:textId="77777777" w:rsidR="00987892" w:rsidRPr="00987892" w:rsidRDefault="00987892" w:rsidP="00987892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737AC274" w14:textId="099D0AD5" w:rsidR="00E37291" w:rsidRPr="005B27CA" w:rsidRDefault="00993D35" w:rsidP="00993D35">
            <w:pP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</w:tc>
      </w:tr>
      <w:tr w:rsidR="00E37291" w:rsidRPr="005B27CA" w14:paraId="0E72A198" w14:textId="77777777" w:rsidTr="00987892">
        <w:trPr>
          <w:trHeight w:val="503"/>
        </w:trPr>
        <w:tc>
          <w:tcPr>
            <w:tcW w:w="1615" w:type="dxa"/>
            <w:vAlign w:val="center"/>
          </w:tcPr>
          <w:p w14:paraId="001E5DBD" w14:textId="45F0C016" w:rsidR="00E37291" w:rsidRPr="005B27CA" w:rsidRDefault="00E37291" w:rsidP="00E37291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lastRenderedPageBreak/>
              <w:t>10:30:11:15</w:t>
            </w:r>
          </w:p>
        </w:tc>
        <w:tc>
          <w:tcPr>
            <w:tcW w:w="8640" w:type="dxa"/>
            <w:vAlign w:val="center"/>
          </w:tcPr>
          <w:p w14:paraId="47610AF4" w14:textId="77777777" w:rsidR="00E37291" w:rsidRPr="005B27CA" w:rsidRDefault="00E37291" w:rsidP="00E37291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>Establishing/strengthening country-level BFHI implementation and sustainability: Understanding the country responsibilities for a successful national BFHI programme (presentation and country discussion)</w:t>
            </w:r>
          </w:p>
          <w:p w14:paraId="70EE10E6" w14:textId="77777777" w:rsidR="00E37291" w:rsidRPr="005B27CA" w:rsidRDefault="00E37291" w:rsidP="00E37291">
            <w:pPr>
              <w:spacing w:line="20" w:lineRule="atLeast"/>
              <w:rPr>
                <w:rFonts w:asciiTheme="minorHAnsi" w:hAnsiTheme="minorHAnsi" w:cstheme="minorHAnsi"/>
                <w:bCs/>
                <w:i/>
                <w:iCs/>
                <w:kern w:val="20"/>
              </w:rPr>
            </w:pPr>
          </w:p>
          <w:p w14:paraId="780B34B9" w14:textId="77777777" w:rsidR="00E37291" w:rsidRPr="005B27CA" w:rsidRDefault="00E37291" w:rsidP="00E37291">
            <w:pPr>
              <w:spacing w:line="20" w:lineRule="atLeast"/>
              <w:rPr>
                <w:rFonts w:asciiTheme="minorHAnsi" w:hAnsiTheme="minorHAnsi" w:cstheme="minorHAnsi"/>
                <w:bCs/>
                <w:kern w:val="20"/>
                <w:lang w:val="en-US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  <w:lang w:val="en-US"/>
              </w:rPr>
              <w:t xml:space="preserve">Part 4: </w:t>
            </w:r>
          </w:p>
          <w:p w14:paraId="60F29012" w14:textId="77777777" w:rsidR="00E37291" w:rsidRPr="005B27CA" w:rsidRDefault="00E37291" w:rsidP="00E37291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  <w:lang w:val="en-US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G</w:t>
            </w:r>
            <w:r w:rsidRPr="005B27CA">
              <w:rPr>
                <w:rFonts w:asciiTheme="minorHAnsi" w:hAnsiTheme="minorHAnsi" w:cstheme="minorHAnsi"/>
                <w:bCs/>
                <w:kern w:val="20"/>
                <w:lang w:val="en-US"/>
              </w:rPr>
              <w:t>. National monitoring</w:t>
            </w:r>
          </w:p>
          <w:p w14:paraId="7DE881C9" w14:textId="77777777" w:rsidR="00E37291" w:rsidRPr="005B27CA" w:rsidRDefault="00E37291" w:rsidP="00E37291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  <w:lang w:val="en-029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H</w:t>
            </w:r>
            <w:r w:rsidRPr="005B27CA">
              <w:rPr>
                <w:rFonts w:asciiTheme="minorHAnsi" w:hAnsiTheme="minorHAnsi" w:cstheme="minorHAnsi"/>
                <w:bCs/>
                <w:kern w:val="20"/>
                <w:lang w:val="en-US"/>
              </w:rPr>
              <w:t>. Communications and advocacy</w:t>
            </w:r>
          </w:p>
          <w:p w14:paraId="27FEBF7A" w14:textId="571C90B6" w:rsidR="00E37291" w:rsidRPr="005B27CA" w:rsidRDefault="00E37291" w:rsidP="00E37291">
            <w:pPr>
              <w:spacing w:line="20" w:lineRule="atLeast"/>
              <w:ind w:left="648"/>
              <w:contextualSpacing/>
              <w:rPr>
                <w:rFonts w:asciiTheme="minorHAnsi" w:hAnsiTheme="minorHAnsi" w:cstheme="minorHAnsi"/>
                <w:bCs/>
                <w:kern w:val="20"/>
                <w:lang w:val="en-029"/>
              </w:rPr>
            </w:pPr>
            <w:r w:rsidRPr="005B27CA">
              <w:rPr>
                <w:rFonts w:asciiTheme="minorHAnsi" w:hAnsiTheme="minorHAnsi" w:cstheme="minorHAnsi"/>
                <w:bCs/>
                <w:kern w:val="20"/>
              </w:rPr>
              <w:t>I.  Financing</w:t>
            </w:r>
          </w:p>
        </w:tc>
        <w:tc>
          <w:tcPr>
            <w:tcW w:w="3150" w:type="dxa"/>
          </w:tcPr>
          <w:p w14:paraId="2604F4B4" w14:textId="14BAD43B" w:rsidR="00993D35" w:rsidRDefault="00993D35" w:rsidP="00993D35">
            <w:pPr>
              <w:rPr>
                <w:rFonts w:asciiTheme="minorHAnsi" w:hAnsiTheme="minorHAnsi" w:cstheme="minorHAnsi"/>
                <w:bCs/>
                <w:iCs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  <w:p w14:paraId="5E6C8EC2" w14:textId="77777777" w:rsidR="00987892" w:rsidRPr="00993D35" w:rsidRDefault="00987892" w:rsidP="00993D35">
            <w:p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</w:p>
          <w:p w14:paraId="73047E6A" w14:textId="272C572A" w:rsidR="00E37291" w:rsidRPr="005B27CA" w:rsidRDefault="00993D35" w:rsidP="00993D35">
            <w:pP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</w:tc>
      </w:tr>
      <w:tr w:rsidR="00C056FF" w:rsidRPr="005B27CA" w14:paraId="5A0BEDEF" w14:textId="77777777" w:rsidTr="00987892">
        <w:trPr>
          <w:trHeight w:val="413"/>
        </w:trPr>
        <w:tc>
          <w:tcPr>
            <w:tcW w:w="1615" w:type="dxa"/>
            <w:vAlign w:val="center"/>
          </w:tcPr>
          <w:p w14:paraId="44271BDB" w14:textId="21ADA562" w:rsidR="00C056FF" w:rsidRPr="005B27CA" w:rsidRDefault="00C056FF" w:rsidP="00C056F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11:15-11:45</w:t>
            </w:r>
          </w:p>
        </w:tc>
        <w:tc>
          <w:tcPr>
            <w:tcW w:w="8640" w:type="dxa"/>
            <w:vAlign w:val="center"/>
          </w:tcPr>
          <w:p w14:paraId="2B648770" w14:textId="2488CB2D" w:rsidR="00C056FF" w:rsidRPr="005B27CA" w:rsidRDefault="00C056FF" w:rsidP="00C056F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 w:rsidRPr="005B27CA">
              <w:rPr>
                <w:rFonts w:asciiTheme="minorHAnsi" w:hAnsiTheme="minorHAnsi" w:cstheme="minorHAnsi"/>
              </w:rPr>
              <w:t>Coffee break and poster presentation</w:t>
            </w:r>
          </w:p>
        </w:tc>
        <w:tc>
          <w:tcPr>
            <w:tcW w:w="3150" w:type="dxa"/>
            <w:vAlign w:val="center"/>
          </w:tcPr>
          <w:p w14:paraId="4AAC9639" w14:textId="77777777" w:rsidR="00C056FF" w:rsidRPr="005B27CA" w:rsidRDefault="00C056FF" w:rsidP="00C056F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</w:p>
        </w:tc>
      </w:tr>
      <w:tr w:rsidR="00C056FF" w:rsidRPr="005B27CA" w14:paraId="19E1593B" w14:textId="77777777" w:rsidTr="00987892">
        <w:trPr>
          <w:trHeight w:val="413"/>
        </w:trPr>
        <w:tc>
          <w:tcPr>
            <w:tcW w:w="1615" w:type="dxa"/>
            <w:vAlign w:val="center"/>
          </w:tcPr>
          <w:p w14:paraId="5EAE0C13" w14:textId="5FEEB27A" w:rsidR="00C056FF" w:rsidRPr="005B27CA" w:rsidRDefault="00C056FF" w:rsidP="00C056F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11:45-12:45</w:t>
            </w:r>
          </w:p>
        </w:tc>
        <w:tc>
          <w:tcPr>
            <w:tcW w:w="8640" w:type="dxa"/>
            <w:vAlign w:val="center"/>
          </w:tcPr>
          <w:p w14:paraId="04D2A0F2" w14:textId="77777777" w:rsidR="00C056FF" w:rsidRPr="005B27CA" w:rsidRDefault="00C056FF" w:rsidP="00C056FF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sz w:val="22"/>
                <w:lang w:val="en-029" w:eastAsia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Summarizing the opportunities and concerns of the BFHI implementation: </w:t>
            </w:r>
          </w:p>
          <w:p w14:paraId="56121629" w14:textId="1F751D3D" w:rsidR="00C056FF" w:rsidRPr="005B27CA" w:rsidRDefault="00C056FF" w:rsidP="00C056F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</w:rPr>
              <w:t xml:space="preserve">Open discussion and Q &amp; A on how to act on the new guidance </w:t>
            </w:r>
          </w:p>
        </w:tc>
        <w:tc>
          <w:tcPr>
            <w:tcW w:w="3150" w:type="dxa"/>
            <w:vAlign w:val="center"/>
          </w:tcPr>
          <w:p w14:paraId="0132CBA3" w14:textId="64FD5F24" w:rsidR="00987892" w:rsidRPr="00251DC4" w:rsidRDefault="00993D35" w:rsidP="00251DC4">
            <w:pPr>
              <w:rPr>
                <w:rFonts w:asciiTheme="minorHAnsi" w:hAnsiTheme="minorHAnsi" w:cstheme="minorHAnsi"/>
                <w:bCs/>
                <w:iCs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  <w:p w14:paraId="0EE8F3E5" w14:textId="5D3C910B" w:rsidR="00C056FF" w:rsidRPr="005B27CA" w:rsidRDefault="00993D35" w:rsidP="00993D3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</w:tc>
      </w:tr>
      <w:tr w:rsidR="00C056FF" w:rsidRPr="005B27CA" w14:paraId="7FEBAA61" w14:textId="77777777" w:rsidTr="00987892">
        <w:trPr>
          <w:trHeight w:val="485"/>
        </w:trPr>
        <w:tc>
          <w:tcPr>
            <w:tcW w:w="1615" w:type="dxa"/>
            <w:vAlign w:val="center"/>
          </w:tcPr>
          <w:p w14:paraId="7517FD74" w14:textId="6265F07E" w:rsidR="00C056FF" w:rsidRPr="005B27CA" w:rsidRDefault="00C056FF" w:rsidP="00C056FF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12:45-13:45 </w:t>
            </w:r>
          </w:p>
        </w:tc>
        <w:tc>
          <w:tcPr>
            <w:tcW w:w="8640" w:type="dxa"/>
            <w:vAlign w:val="center"/>
          </w:tcPr>
          <w:p w14:paraId="34634B92" w14:textId="2FC052A3" w:rsidR="00C056FF" w:rsidRPr="00993D35" w:rsidRDefault="00C056FF" w:rsidP="00993D35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Lunch; Poster session </w:t>
            </w:r>
          </w:p>
        </w:tc>
        <w:tc>
          <w:tcPr>
            <w:tcW w:w="3150" w:type="dxa"/>
            <w:vAlign w:val="center"/>
          </w:tcPr>
          <w:p w14:paraId="6056E067" w14:textId="52AD4CD6" w:rsidR="00C056FF" w:rsidRPr="005B27CA" w:rsidRDefault="00E37291" w:rsidP="00C056FF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ALL</w:t>
            </w:r>
          </w:p>
        </w:tc>
      </w:tr>
      <w:tr w:rsidR="00BB5E5A" w:rsidRPr="005B27CA" w14:paraId="2BC61402" w14:textId="77777777" w:rsidTr="00987892">
        <w:trPr>
          <w:trHeight w:val="413"/>
        </w:trPr>
        <w:tc>
          <w:tcPr>
            <w:tcW w:w="1615" w:type="dxa"/>
            <w:vAlign w:val="center"/>
          </w:tcPr>
          <w:p w14:paraId="0EF438B6" w14:textId="28D0396C" w:rsidR="00BB5E5A" w:rsidRPr="005B27CA" w:rsidRDefault="00BB5E5A" w:rsidP="00BB5E5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13:45-15:30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Including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coffee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break</w:t>
            </w:r>
          </w:p>
        </w:tc>
        <w:tc>
          <w:tcPr>
            <w:tcW w:w="8640" w:type="dxa"/>
            <w:vAlign w:val="center"/>
          </w:tcPr>
          <w:p w14:paraId="4A306021" w14:textId="55987019" w:rsidR="00BB5E5A" w:rsidRPr="00993D35" w:rsidRDefault="00993D35" w:rsidP="00993D35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251DC4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en-US"/>
              </w:rPr>
              <w:t>Group work;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A </w:t>
            </w:r>
            <w:r w:rsidR="00BB5E5A"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cluster of countries based on their status regarding BFHI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will work on identifying the barrier on their ways to scale up their BFHI and come up with </w:t>
            </w:r>
            <w:r w:rsidRPr="00251DC4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en-US"/>
              </w:rPr>
              <w:t>3 major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</w:t>
            </w:r>
            <w:r w:rsidR="00251DC4" w:rsidRPr="00251DC4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en-US"/>
              </w:rPr>
              <w:t>sub-regional commitments</w:t>
            </w:r>
            <w:r w:rsidR="00251DC4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which can result in scaling up their BFHI based on the new guidelines</w:t>
            </w:r>
          </w:p>
        </w:tc>
        <w:tc>
          <w:tcPr>
            <w:tcW w:w="3150" w:type="dxa"/>
            <w:vAlign w:val="center"/>
          </w:tcPr>
          <w:p w14:paraId="3CE4ACCD" w14:textId="4CAE736A" w:rsidR="00BB5E5A" w:rsidRPr="005B27CA" w:rsidRDefault="00BB5E5A" w:rsidP="00BB5E5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ALL</w:t>
            </w:r>
          </w:p>
        </w:tc>
      </w:tr>
      <w:tr w:rsidR="006C161D" w:rsidRPr="005B27CA" w14:paraId="76881E0D" w14:textId="77777777" w:rsidTr="00987892">
        <w:trPr>
          <w:trHeight w:val="413"/>
        </w:trPr>
        <w:tc>
          <w:tcPr>
            <w:tcW w:w="1615" w:type="dxa"/>
            <w:vAlign w:val="center"/>
          </w:tcPr>
          <w:p w14:paraId="68FA5AE7" w14:textId="1166B6BB" w:rsidR="006C161D" w:rsidRPr="005B27CA" w:rsidRDefault="006C161D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15:30-</w:t>
            </w:r>
            <w:r w:rsidR="00993D35">
              <w:rPr>
                <w:rFonts w:asciiTheme="minorHAnsi" w:hAnsiTheme="minorHAnsi" w:cstheme="minorHAnsi"/>
                <w:szCs w:val="22"/>
                <w:lang w:val="es-ES"/>
              </w:rPr>
              <w:t>16:45</w:t>
            </w:r>
          </w:p>
        </w:tc>
        <w:tc>
          <w:tcPr>
            <w:tcW w:w="8640" w:type="dxa"/>
            <w:vAlign w:val="center"/>
          </w:tcPr>
          <w:p w14:paraId="677E4960" w14:textId="610B09A0" w:rsidR="006C161D" w:rsidRPr="005B27CA" w:rsidRDefault="006C161D" w:rsidP="006C161D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 w:rsidRPr="005B27CA">
              <w:rPr>
                <w:rFonts w:asciiTheme="minorHAnsi" w:hAnsiTheme="minorHAnsi" w:cstheme="minorHAnsi"/>
                <w:b/>
                <w:szCs w:val="22"/>
                <w:lang w:val="en-US"/>
              </w:rPr>
              <w:t>Plenary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- Presentation of group work by sub-region on priority actions</w:t>
            </w:r>
          </w:p>
        </w:tc>
        <w:tc>
          <w:tcPr>
            <w:tcW w:w="3150" w:type="dxa"/>
            <w:vAlign w:val="center"/>
          </w:tcPr>
          <w:p w14:paraId="72D1D292" w14:textId="7F7D1B6F" w:rsidR="006C161D" w:rsidRPr="005B27CA" w:rsidRDefault="006C161D" w:rsidP="006C161D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ALL</w:t>
            </w:r>
          </w:p>
        </w:tc>
      </w:tr>
      <w:tr w:rsidR="006C161D" w:rsidRPr="005B27CA" w14:paraId="798FDC00" w14:textId="77777777" w:rsidTr="00987892">
        <w:trPr>
          <w:trHeight w:val="413"/>
        </w:trPr>
        <w:tc>
          <w:tcPr>
            <w:tcW w:w="1615" w:type="dxa"/>
            <w:vAlign w:val="center"/>
          </w:tcPr>
          <w:p w14:paraId="76F336EC" w14:textId="735B2002" w:rsidR="006C161D" w:rsidRPr="005B27CA" w:rsidRDefault="00993D35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16:45-17:15</w:t>
            </w:r>
          </w:p>
        </w:tc>
        <w:tc>
          <w:tcPr>
            <w:tcW w:w="8640" w:type="dxa"/>
            <w:vAlign w:val="center"/>
          </w:tcPr>
          <w:p w14:paraId="6B8EF125" w14:textId="74D82845" w:rsidR="006C161D" w:rsidRPr="005B27CA" w:rsidRDefault="006C161D" w:rsidP="006C161D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Summary of the day and closure</w:t>
            </w:r>
          </w:p>
        </w:tc>
        <w:tc>
          <w:tcPr>
            <w:tcW w:w="3150" w:type="dxa"/>
            <w:vAlign w:val="center"/>
          </w:tcPr>
          <w:p w14:paraId="65C60A8E" w14:textId="383FB039" w:rsidR="006C161D" w:rsidRPr="00993D35" w:rsidRDefault="00993D35" w:rsidP="006C161D">
            <w:pPr>
              <w:rPr>
                <w:rFonts w:asciiTheme="minorHAnsi" w:hAnsiTheme="minorHAnsi" w:cstheme="minorHAnsi"/>
                <w:bCs/>
                <w:iCs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Amir Yarparvar, UNICEF ECARO</w:t>
            </w:r>
          </w:p>
        </w:tc>
      </w:tr>
      <w:tr w:rsidR="007261FE" w:rsidRPr="005B27CA" w14:paraId="31568AC5" w14:textId="77777777" w:rsidTr="00987892">
        <w:trPr>
          <w:trHeight w:val="413"/>
        </w:trPr>
        <w:tc>
          <w:tcPr>
            <w:tcW w:w="1615" w:type="dxa"/>
            <w:vAlign w:val="center"/>
          </w:tcPr>
          <w:p w14:paraId="652EB4E1" w14:textId="16E444B1" w:rsidR="007261FE" w:rsidRPr="007261FE" w:rsidRDefault="007261FE" w:rsidP="006C161D">
            <w:pPr>
              <w:rPr>
                <w:rFonts w:asciiTheme="minorHAnsi" w:hAnsiTheme="minorHAnsi" w:cstheme="minorHAnsi"/>
                <w:b/>
                <w:bCs/>
                <w:szCs w:val="22"/>
                <w:highlight w:val="yellow"/>
                <w:lang w:val="en-US"/>
              </w:rPr>
            </w:pPr>
            <w:r w:rsidRPr="007261FE">
              <w:rPr>
                <w:rFonts w:asciiTheme="minorHAnsi" w:hAnsiTheme="minorHAnsi" w:cstheme="minorHAnsi"/>
                <w:b/>
                <w:bCs/>
                <w:szCs w:val="22"/>
                <w:highlight w:val="yellow"/>
                <w:lang w:val="en-US"/>
              </w:rPr>
              <w:t>18:30-21:30</w:t>
            </w:r>
          </w:p>
        </w:tc>
        <w:tc>
          <w:tcPr>
            <w:tcW w:w="8640" w:type="dxa"/>
            <w:vAlign w:val="center"/>
          </w:tcPr>
          <w:p w14:paraId="4BDE0011" w14:textId="534F12BA" w:rsidR="007261FE" w:rsidRPr="007261FE" w:rsidRDefault="007261FE" w:rsidP="006C161D">
            <w:pPr>
              <w:spacing w:line="20" w:lineRule="atLeast"/>
              <w:ind w:left="1"/>
              <w:contextualSpacing/>
              <w:rPr>
                <w:rFonts w:asciiTheme="minorHAnsi" w:hAnsiTheme="minorHAnsi" w:cstheme="minorHAnsi"/>
                <w:b/>
                <w:bCs/>
                <w:szCs w:val="22"/>
                <w:highlight w:val="yellow"/>
                <w:lang w:val="en-US"/>
              </w:rPr>
            </w:pPr>
            <w:r w:rsidRPr="007261FE">
              <w:rPr>
                <w:rFonts w:asciiTheme="minorHAnsi" w:hAnsiTheme="minorHAnsi" w:cstheme="minorHAnsi"/>
                <w:b/>
                <w:bCs/>
                <w:szCs w:val="22"/>
                <w:highlight w:val="yellow"/>
                <w:lang w:val="en-US"/>
              </w:rPr>
              <w:t>Social event- reception</w:t>
            </w:r>
          </w:p>
        </w:tc>
        <w:tc>
          <w:tcPr>
            <w:tcW w:w="3150" w:type="dxa"/>
            <w:vAlign w:val="center"/>
          </w:tcPr>
          <w:p w14:paraId="1EB56E56" w14:textId="77777777" w:rsidR="007261FE" w:rsidRPr="00993D35" w:rsidRDefault="007261FE" w:rsidP="006C161D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6EC69079" w14:textId="464C50AE" w:rsidR="001A12E5" w:rsidRDefault="001A12E5">
      <w:pPr>
        <w:rPr>
          <w:rFonts w:asciiTheme="minorHAnsi" w:hAnsiTheme="minorHAnsi" w:cstheme="minorHAnsi"/>
        </w:rPr>
      </w:pPr>
    </w:p>
    <w:p w14:paraId="78BFFD0C" w14:textId="77777777" w:rsidR="00FC4C8D" w:rsidRPr="005B27CA" w:rsidRDefault="00FC4C8D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leGrid"/>
        <w:tblW w:w="14130" w:type="dxa"/>
        <w:tblInd w:w="-365" w:type="dxa"/>
        <w:tblLook w:val="04A0" w:firstRow="1" w:lastRow="0" w:firstColumn="1" w:lastColumn="0" w:noHBand="0" w:noVBand="1"/>
      </w:tblPr>
      <w:tblGrid>
        <w:gridCol w:w="1980"/>
        <w:gridCol w:w="8460"/>
        <w:gridCol w:w="3690"/>
      </w:tblGrid>
      <w:tr w:rsidR="005E6BA2" w:rsidRPr="005B27CA" w14:paraId="2B856CA6" w14:textId="77777777" w:rsidTr="00251DC4">
        <w:trPr>
          <w:trHeight w:val="422"/>
        </w:trPr>
        <w:tc>
          <w:tcPr>
            <w:tcW w:w="14130" w:type="dxa"/>
            <w:gridSpan w:val="3"/>
            <w:vAlign w:val="center"/>
          </w:tcPr>
          <w:p w14:paraId="7535C9A3" w14:textId="540635CE" w:rsidR="005E6BA2" w:rsidRPr="005B27CA" w:rsidRDefault="00B17F33" w:rsidP="001A12E5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  <w:lastRenderedPageBreak/>
              <w:t>Day 4</w:t>
            </w:r>
          </w:p>
        </w:tc>
      </w:tr>
      <w:tr w:rsidR="005E6BA2" w:rsidRPr="005B27CA" w14:paraId="19F7DEB1" w14:textId="77777777" w:rsidTr="00251DC4">
        <w:trPr>
          <w:trHeight w:val="284"/>
        </w:trPr>
        <w:tc>
          <w:tcPr>
            <w:tcW w:w="1980" w:type="dxa"/>
            <w:shd w:val="clear" w:color="auto" w:fill="E7E6E6" w:themeFill="background2"/>
            <w:vAlign w:val="center"/>
          </w:tcPr>
          <w:p w14:paraId="21F5C3DC" w14:textId="77777777" w:rsidR="005E6BA2" w:rsidRPr="005B27CA" w:rsidRDefault="005E6BA2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Time block</w:t>
            </w:r>
          </w:p>
        </w:tc>
        <w:tc>
          <w:tcPr>
            <w:tcW w:w="8460" w:type="dxa"/>
            <w:shd w:val="clear" w:color="auto" w:fill="E7E6E6" w:themeFill="background2"/>
            <w:vAlign w:val="center"/>
          </w:tcPr>
          <w:p w14:paraId="6C679E0B" w14:textId="77777777" w:rsidR="005E6BA2" w:rsidRPr="005B27CA" w:rsidRDefault="005E6BA2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Headline</w:t>
            </w:r>
          </w:p>
        </w:tc>
        <w:tc>
          <w:tcPr>
            <w:tcW w:w="3690" w:type="dxa"/>
            <w:shd w:val="clear" w:color="auto" w:fill="E7E6E6" w:themeFill="background2"/>
            <w:vAlign w:val="center"/>
          </w:tcPr>
          <w:p w14:paraId="5E270501" w14:textId="77777777" w:rsidR="005E6BA2" w:rsidRPr="005B27CA" w:rsidRDefault="005E6BA2" w:rsidP="00BD7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Presenter and facilitator</w:t>
            </w:r>
          </w:p>
        </w:tc>
      </w:tr>
      <w:tr w:rsidR="005E6BA2" w:rsidRPr="005B27CA" w14:paraId="52697492" w14:textId="77777777" w:rsidTr="00251DC4">
        <w:trPr>
          <w:trHeight w:val="1115"/>
        </w:trPr>
        <w:tc>
          <w:tcPr>
            <w:tcW w:w="14130" w:type="dxa"/>
            <w:gridSpan w:val="3"/>
            <w:vAlign w:val="center"/>
          </w:tcPr>
          <w:p w14:paraId="5526F248" w14:textId="7A1A3AF5" w:rsidR="005E6BA2" w:rsidRPr="005B27CA" w:rsidRDefault="005E6BA2" w:rsidP="00BD7B4E">
            <w:pPr>
              <w:jc w:val="center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lang w:val="en-US"/>
              </w:rPr>
              <w:t>Block 3: Complementary Feeding and nutrition counseling</w:t>
            </w:r>
          </w:p>
          <w:p w14:paraId="22F9561E" w14:textId="07AB3F62" w:rsidR="00572B4E" w:rsidRPr="005B27CA" w:rsidRDefault="00572B4E" w:rsidP="005B27C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7261FE">
              <w:rPr>
                <w:rFonts w:asciiTheme="minorHAnsi" w:hAnsiTheme="minorHAnsi" w:cstheme="minorHAnsi"/>
                <w:b/>
                <w:color w:val="002060"/>
                <w:szCs w:val="22"/>
              </w:rPr>
              <w:t xml:space="preserve">Objectives of the session: </w:t>
            </w:r>
            <w:r w:rsidRPr="007261FE">
              <w:rPr>
                <w:rFonts w:asciiTheme="minorHAnsi" w:hAnsiTheme="minorHAnsi" w:cstheme="minorHAnsi"/>
                <w:color w:val="002060"/>
                <w:szCs w:val="22"/>
              </w:rPr>
              <w:t xml:space="preserve">Identify country-specific actions on advancing complementary feeding with specific focus on prevention of overweight and obesity </w:t>
            </w:r>
          </w:p>
        </w:tc>
      </w:tr>
      <w:tr w:rsidR="005E6BA2" w:rsidRPr="005B27CA" w14:paraId="399BD220" w14:textId="77777777" w:rsidTr="00251DC4">
        <w:trPr>
          <w:trHeight w:val="284"/>
        </w:trPr>
        <w:tc>
          <w:tcPr>
            <w:tcW w:w="14130" w:type="dxa"/>
            <w:gridSpan w:val="3"/>
            <w:vAlign w:val="center"/>
          </w:tcPr>
          <w:p w14:paraId="32A9DD4E" w14:textId="56ED46D7" w:rsidR="005E6BA2" w:rsidRPr="00030A39" w:rsidRDefault="00D01572" w:rsidP="00030A39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 xml:space="preserve">Chair and moderator/s; </w:t>
            </w:r>
            <w:r w:rsidR="00030A39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Helen Crawley</w:t>
            </w:r>
            <w:r w:rsidR="00030A39" w:rsidRPr="00030A39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, WHO</w:t>
            </w:r>
          </w:p>
        </w:tc>
      </w:tr>
      <w:tr w:rsidR="00572B4E" w:rsidRPr="005B27CA" w14:paraId="31D70A45" w14:textId="77777777" w:rsidTr="00251DC4">
        <w:trPr>
          <w:trHeight w:val="548"/>
        </w:trPr>
        <w:tc>
          <w:tcPr>
            <w:tcW w:w="1980" w:type="dxa"/>
            <w:vAlign w:val="center"/>
          </w:tcPr>
          <w:p w14:paraId="29D8F8D5" w14:textId="033A8419" w:rsidR="00572B4E" w:rsidRPr="005B27CA" w:rsidRDefault="004B1C88" w:rsidP="00572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9:00-9:20</w:t>
            </w:r>
          </w:p>
        </w:tc>
        <w:tc>
          <w:tcPr>
            <w:tcW w:w="8460" w:type="dxa"/>
            <w:vAlign w:val="center"/>
          </w:tcPr>
          <w:p w14:paraId="03CEC9BE" w14:textId="6FF0449A" w:rsidR="00572B4E" w:rsidRPr="005B27CA" w:rsidRDefault="004B1C88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Global overview on d</w:t>
            </w:r>
            <w:r w:rsidR="00572B4E"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iets of young children during complementary feeding period – Status and determinants </w:t>
            </w:r>
          </w:p>
        </w:tc>
        <w:tc>
          <w:tcPr>
            <w:tcW w:w="3690" w:type="dxa"/>
            <w:vAlign w:val="center"/>
          </w:tcPr>
          <w:p w14:paraId="2F1E20A4" w14:textId="1C483057" w:rsidR="00572B4E" w:rsidRPr="005B27CA" w:rsidRDefault="00993D35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</w:tc>
      </w:tr>
      <w:tr w:rsidR="00993D35" w:rsidRPr="005B27CA" w14:paraId="47EBEFCC" w14:textId="77777777" w:rsidTr="00251DC4">
        <w:trPr>
          <w:trHeight w:val="647"/>
        </w:trPr>
        <w:tc>
          <w:tcPr>
            <w:tcW w:w="1980" w:type="dxa"/>
            <w:vAlign w:val="center"/>
          </w:tcPr>
          <w:p w14:paraId="6935096C" w14:textId="312B2DF7" w:rsidR="00993D35" w:rsidRPr="005B27CA" w:rsidRDefault="00993D35" w:rsidP="00572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9:20-9:40</w:t>
            </w:r>
          </w:p>
        </w:tc>
        <w:tc>
          <w:tcPr>
            <w:tcW w:w="8460" w:type="dxa"/>
            <w:vAlign w:val="center"/>
          </w:tcPr>
          <w:p w14:paraId="32B773C3" w14:textId="6068ABD4" w:rsidR="00993D35" w:rsidRPr="005B27CA" w:rsidRDefault="00993D35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Regional overview of 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Complementary Feeding in ECAR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(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Status and Determinants of Complementary Feeding in ECAR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)</w:t>
            </w:r>
          </w:p>
        </w:tc>
        <w:tc>
          <w:tcPr>
            <w:tcW w:w="3690" w:type="dxa"/>
            <w:vAlign w:val="center"/>
          </w:tcPr>
          <w:p w14:paraId="42E0DF86" w14:textId="5559E02B" w:rsidR="00993D35" w:rsidRPr="005B27CA" w:rsidRDefault="00993D35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Amir Yarparvar, UNICEF ECARO</w:t>
            </w:r>
          </w:p>
        </w:tc>
      </w:tr>
      <w:tr w:rsidR="00993D35" w:rsidRPr="005B27CA" w14:paraId="60F42272" w14:textId="77777777" w:rsidTr="00251DC4">
        <w:trPr>
          <w:trHeight w:val="647"/>
        </w:trPr>
        <w:tc>
          <w:tcPr>
            <w:tcW w:w="1980" w:type="dxa"/>
            <w:vAlign w:val="center"/>
          </w:tcPr>
          <w:p w14:paraId="7452BCD2" w14:textId="6466A4CB" w:rsidR="00993D35" w:rsidRPr="005B27CA" w:rsidRDefault="00030A39" w:rsidP="00572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9:40-10:00</w:t>
            </w:r>
          </w:p>
        </w:tc>
        <w:tc>
          <w:tcPr>
            <w:tcW w:w="8460" w:type="dxa"/>
            <w:vAlign w:val="center"/>
          </w:tcPr>
          <w:p w14:paraId="2522B642" w14:textId="008AF2E4" w:rsidR="00993D35" w:rsidRPr="005B27CA" w:rsidRDefault="00993D35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Guiding principle of 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young children’s diets during complementary feeding period</w:t>
            </w:r>
          </w:p>
        </w:tc>
        <w:tc>
          <w:tcPr>
            <w:tcW w:w="3690" w:type="dxa"/>
            <w:vAlign w:val="center"/>
          </w:tcPr>
          <w:p w14:paraId="3FB6C018" w14:textId="79DF5D6F" w:rsidR="00993D35" w:rsidRPr="00993D35" w:rsidRDefault="00993D35" w:rsidP="00993D35">
            <w:p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</w:tc>
      </w:tr>
      <w:tr w:rsidR="00030A39" w:rsidRPr="005B27CA" w14:paraId="2BC8FA8F" w14:textId="77777777" w:rsidTr="00251DC4">
        <w:trPr>
          <w:trHeight w:val="647"/>
        </w:trPr>
        <w:tc>
          <w:tcPr>
            <w:tcW w:w="1980" w:type="dxa"/>
            <w:vAlign w:val="center"/>
          </w:tcPr>
          <w:p w14:paraId="21B1D8FA" w14:textId="16BC3D31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10:00-10:20</w:t>
            </w:r>
          </w:p>
        </w:tc>
        <w:tc>
          <w:tcPr>
            <w:tcW w:w="8460" w:type="dxa"/>
            <w:vAlign w:val="center"/>
          </w:tcPr>
          <w:p w14:paraId="3EDDB57A" w14:textId="0FFFBFB6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Sugar, fat, salt content of commercial complementary foods </w:t>
            </w:r>
          </w:p>
        </w:tc>
        <w:tc>
          <w:tcPr>
            <w:tcW w:w="3690" w:type="dxa"/>
            <w:vAlign w:val="center"/>
          </w:tcPr>
          <w:p w14:paraId="5A87EE2C" w14:textId="49A12CD6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</w:rPr>
              <w:t>Dr Laurence Grummer-Strawn</w:t>
            </w:r>
            <w:r w:rsidRPr="00993D35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, </w:t>
            </w:r>
            <w:r w:rsidRPr="00993D35">
              <w:rPr>
                <w:rFonts w:asciiTheme="minorHAnsi" w:hAnsiTheme="minorHAnsi" w:cstheme="minorHAnsi"/>
                <w:bCs/>
                <w:iCs/>
              </w:rPr>
              <w:t>WHO Headquarters</w:t>
            </w:r>
          </w:p>
        </w:tc>
      </w:tr>
      <w:tr w:rsidR="00572B4E" w:rsidRPr="005B27CA" w14:paraId="251448A5" w14:textId="77777777" w:rsidTr="00251DC4">
        <w:trPr>
          <w:trHeight w:val="80"/>
        </w:trPr>
        <w:tc>
          <w:tcPr>
            <w:tcW w:w="1980" w:type="dxa"/>
            <w:vAlign w:val="center"/>
          </w:tcPr>
          <w:p w14:paraId="72C42D7D" w14:textId="78EB27AC" w:rsidR="00572B4E" w:rsidRPr="005B27CA" w:rsidRDefault="004B1C88" w:rsidP="00572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10:00-10:15</w:t>
            </w:r>
          </w:p>
        </w:tc>
        <w:tc>
          <w:tcPr>
            <w:tcW w:w="8460" w:type="dxa"/>
            <w:vAlign w:val="center"/>
          </w:tcPr>
          <w:p w14:paraId="6B1201BA" w14:textId="31522747" w:rsidR="00572B4E" w:rsidRPr="005B27CA" w:rsidRDefault="004B1C88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Q and A</w:t>
            </w:r>
            <w:r w:rsidR="00572B4E"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2CD93D60" w14:textId="55FD1739" w:rsidR="00572B4E" w:rsidRPr="005B27CA" w:rsidRDefault="00D5779C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ALL</w:t>
            </w:r>
          </w:p>
        </w:tc>
      </w:tr>
      <w:tr w:rsidR="00572B4E" w:rsidRPr="005B27CA" w14:paraId="6935A180" w14:textId="77777777" w:rsidTr="00251DC4">
        <w:trPr>
          <w:trHeight w:val="284"/>
        </w:trPr>
        <w:tc>
          <w:tcPr>
            <w:tcW w:w="1980" w:type="dxa"/>
            <w:shd w:val="clear" w:color="auto" w:fill="E7E6E6" w:themeFill="background2"/>
            <w:vAlign w:val="center"/>
          </w:tcPr>
          <w:p w14:paraId="1633A155" w14:textId="55A8FB1D" w:rsidR="00572B4E" w:rsidRPr="005B27CA" w:rsidRDefault="004B1C88" w:rsidP="00572B4E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10:</w:t>
            </w:r>
            <w:r w:rsidR="00030A39">
              <w:rPr>
                <w:rFonts w:asciiTheme="minorHAnsi" w:hAnsiTheme="minorHAnsi" w:cstheme="minorHAnsi"/>
                <w:szCs w:val="22"/>
                <w:lang w:val="es-ES"/>
              </w:rPr>
              <w:t>15</w:t>
            </w: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-</w:t>
            </w:r>
            <w:r w:rsidR="00030A39">
              <w:rPr>
                <w:rFonts w:asciiTheme="minorHAnsi" w:hAnsiTheme="minorHAnsi" w:cstheme="minorHAnsi"/>
                <w:szCs w:val="22"/>
                <w:lang w:val="es-ES"/>
              </w:rPr>
              <w:t>10:45</w:t>
            </w:r>
          </w:p>
        </w:tc>
        <w:tc>
          <w:tcPr>
            <w:tcW w:w="12150" w:type="dxa"/>
            <w:gridSpan w:val="2"/>
            <w:shd w:val="clear" w:color="auto" w:fill="E7E6E6" w:themeFill="background2"/>
            <w:vAlign w:val="center"/>
          </w:tcPr>
          <w:p w14:paraId="55C106FB" w14:textId="4923E0D9" w:rsidR="00572B4E" w:rsidRPr="005B27CA" w:rsidRDefault="00572B4E" w:rsidP="00572B4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Coffee break</w:t>
            </w:r>
          </w:p>
        </w:tc>
      </w:tr>
      <w:tr w:rsidR="00030A39" w:rsidRPr="005B27CA" w14:paraId="16BDE842" w14:textId="77777777" w:rsidTr="00251DC4">
        <w:trPr>
          <w:trHeight w:val="585"/>
        </w:trPr>
        <w:tc>
          <w:tcPr>
            <w:tcW w:w="1980" w:type="dxa"/>
            <w:vAlign w:val="center"/>
          </w:tcPr>
          <w:p w14:paraId="7E9B7955" w14:textId="77777777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2D8ABC46" w14:textId="7393FCE1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10:45</w:t>
            </w: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-11:45</w:t>
            </w:r>
          </w:p>
          <w:p w14:paraId="49818EEE" w14:textId="77777777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8460" w:type="dxa"/>
            <w:vAlign w:val="center"/>
          </w:tcPr>
          <w:p w14:paraId="0A551BBA" w14:textId="732EB3CE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Program approaches and actions to improve complementary feeding- introduction of UNICEF’s complementary feeding framework (Presentation and discussion)</w:t>
            </w:r>
          </w:p>
        </w:tc>
        <w:tc>
          <w:tcPr>
            <w:tcW w:w="3690" w:type="dxa"/>
            <w:vAlign w:val="center"/>
          </w:tcPr>
          <w:p w14:paraId="7E156B2F" w14:textId="21417B76" w:rsidR="00030A39" w:rsidRPr="005B27CA" w:rsidRDefault="00030A39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</w:tc>
      </w:tr>
      <w:tr w:rsidR="00194400" w:rsidRPr="005B27CA" w14:paraId="005780C6" w14:textId="77777777" w:rsidTr="00251DC4">
        <w:trPr>
          <w:trHeight w:val="585"/>
        </w:trPr>
        <w:tc>
          <w:tcPr>
            <w:tcW w:w="1980" w:type="dxa"/>
            <w:vAlign w:val="center"/>
          </w:tcPr>
          <w:p w14:paraId="5304366B" w14:textId="013CA9B0" w:rsidR="00194400" w:rsidRPr="005B27CA" w:rsidRDefault="00194400" w:rsidP="00194400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11:45-12: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>45</w:t>
            </w:r>
          </w:p>
        </w:tc>
        <w:tc>
          <w:tcPr>
            <w:tcW w:w="8460" w:type="dxa"/>
            <w:vAlign w:val="center"/>
          </w:tcPr>
          <w:p w14:paraId="04830F39" w14:textId="7A9189F5" w:rsidR="00194400" w:rsidRPr="005B27CA" w:rsidRDefault="00194400" w:rsidP="00194400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Panel Discussion: </w:t>
            </w:r>
            <w:r w:rsidRPr="005B27CA">
              <w:rPr>
                <w:rFonts w:asciiTheme="minorHAnsi" w:hAnsiTheme="minorHAnsi" w:cstheme="minorHAnsi"/>
                <w:bCs/>
                <w:szCs w:val="22"/>
                <w:lang w:val="en-US"/>
              </w:rPr>
              <w:t>Country examples and lessons learned (</w:t>
            </w:r>
            <w:r w:rsidR="00251DC4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Russian Federation, </w:t>
            </w:r>
            <w:r w:rsidRPr="005B27CA">
              <w:rPr>
                <w:rFonts w:asciiTheme="minorHAnsi" w:hAnsiTheme="minorHAnsi" w:cstheme="minorHAnsi"/>
                <w:bCs/>
                <w:szCs w:val="22"/>
                <w:lang w:val="en-US"/>
              </w:rPr>
              <w:t>Armenia, Serbia and Tajikistan)</w:t>
            </w:r>
            <w:r w:rsidR="00251DC4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r w:rsidR="00251DC4" w:rsidRPr="00251DC4">
              <w:rPr>
                <w:rFonts w:asciiTheme="minorHAnsi" w:hAnsiTheme="minorHAnsi" w:cstheme="minorHAnsi"/>
                <w:b/>
                <w:szCs w:val="22"/>
                <w:lang w:val="en-US"/>
              </w:rPr>
              <w:t>(10 min per each country and 20 min Q and A)</w:t>
            </w:r>
            <w:r w:rsidRPr="005B27CA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</w:t>
            </w:r>
          </w:p>
          <w:p w14:paraId="7E2AA940" w14:textId="5F674898" w:rsidR="00251DC4" w:rsidRDefault="00251DC4" w:rsidP="001944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251DC4">
              <w:rPr>
                <w:rFonts w:asciiTheme="minorHAnsi" w:hAnsiTheme="minorHAnsi" w:cstheme="minorHAnsi"/>
                <w:szCs w:val="22"/>
                <w:lang w:val="en-US"/>
              </w:rPr>
              <w:t xml:space="preserve">Complementary feeding in </w:t>
            </w:r>
            <w:r w:rsidRPr="00251DC4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Russian Federation</w:t>
            </w:r>
          </w:p>
          <w:p w14:paraId="18AE1617" w14:textId="2430C60D" w:rsidR="00194400" w:rsidRPr="009A03F1" w:rsidRDefault="00194400" w:rsidP="001944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Nutrition counseling on complementary feeding through various platforms </w:t>
            </w:r>
            <w:r w:rsidRPr="009A03F1">
              <w:rPr>
                <w:rFonts w:asciiTheme="minorHAnsi" w:hAnsiTheme="minorHAnsi" w:cstheme="minorHAnsi"/>
                <w:szCs w:val="22"/>
                <w:lang w:val="en-US"/>
              </w:rPr>
              <w:t>(</w:t>
            </w:r>
            <w:r w:rsidR="009A03F1" w:rsidRPr="009A03F1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Armenia</w:t>
            </w:r>
            <w:r w:rsidR="009A03F1" w:rsidRPr="009A03F1">
              <w:rPr>
                <w:rFonts w:asciiTheme="minorHAnsi" w:hAnsiTheme="minorHAnsi" w:cstheme="minorHAnsi"/>
                <w:szCs w:val="22"/>
                <w:lang w:val="en-US"/>
              </w:rPr>
              <w:t>; nutrition counseling units)</w:t>
            </w:r>
          </w:p>
          <w:p w14:paraId="08F1DA51" w14:textId="1B519433" w:rsidR="009A03F1" w:rsidRPr="005B27CA" w:rsidRDefault="009A03F1" w:rsidP="001944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03F1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Raising Tajikistan</w:t>
            </w:r>
            <w:r w:rsidRPr="009A03F1">
              <w:rPr>
                <w:rFonts w:asciiTheme="minorHAnsi" w:hAnsiTheme="minorHAnsi" w:cstheme="minorHAnsi"/>
                <w:szCs w:val="22"/>
                <w:lang w:val="en-US"/>
              </w:rPr>
              <w:t xml:space="preserve">, presentation of the Tajikistan 1000 golden days hand book </w:t>
            </w:r>
          </w:p>
          <w:p w14:paraId="63A87BEA" w14:textId="08E77FAC" w:rsidR="00194400" w:rsidRPr="009A03F1" w:rsidRDefault="00194400" w:rsidP="009A03F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Interventions for children 6-23 months for prevention of overweight and obesity </w:t>
            </w:r>
            <w:r w:rsidR="009A03F1">
              <w:rPr>
                <w:rFonts w:asciiTheme="minorHAnsi" w:hAnsiTheme="minorHAnsi" w:cstheme="minorHAnsi"/>
                <w:szCs w:val="22"/>
                <w:lang w:val="en-US"/>
              </w:rPr>
              <w:t xml:space="preserve">and </w:t>
            </w:r>
            <w:r w:rsidRPr="009A03F1">
              <w:rPr>
                <w:rFonts w:asciiTheme="minorHAnsi" w:hAnsiTheme="minorHAnsi" w:cstheme="minorHAnsi"/>
                <w:szCs w:val="22"/>
                <w:lang w:val="en-US"/>
              </w:rPr>
              <w:t xml:space="preserve">Home visiting </w:t>
            </w:r>
            <w:r w:rsidR="009A03F1">
              <w:rPr>
                <w:rFonts w:asciiTheme="minorHAnsi" w:hAnsiTheme="minorHAnsi" w:cstheme="minorHAnsi"/>
                <w:szCs w:val="22"/>
                <w:lang w:val="en-US"/>
              </w:rPr>
              <w:t>(</w:t>
            </w:r>
            <w:r w:rsidR="009A03F1" w:rsidRPr="009A03F1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Serbia</w:t>
            </w:r>
            <w:r w:rsidR="009A03F1">
              <w:rPr>
                <w:rFonts w:asciiTheme="minorHAnsi" w:hAnsiTheme="minorHAnsi" w:cstheme="minorHAnsi"/>
                <w:szCs w:val="22"/>
                <w:lang w:val="en-US"/>
              </w:rPr>
              <w:t>)</w:t>
            </w:r>
          </w:p>
        </w:tc>
        <w:tc>
          <w:tcPr>
            <w:tcW w:w="3690" w:type="dxa"/>
            <w:vAlign w:val="center"/>
          </w:tcPr>
          <w:p w14:paraId="6DE3CE0E" w14:textId="16CA5342" w:rsidR="00030A39" w:rsidRDefault="00030A39" w:rsidP="00194400">
            <w:p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993D35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Dr. France Begin, UNICEF Headquarters</w:t>
            </w:r>
          </w:p>
          <w:p w14:paraId="6AE8D3E1" w14:textId="40D3551B" w:rsidR="00030A39" w:rsidRDefault="00030A39" w:rsidP="00194400">
            <w:p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</w:p>
          <w:p w14:paraId="55F15F47" w14:textId="292BF839" w:rsidR="00030A39" w:rsidRPr="009A03F1" w:rsidRDefault="00030A39" w:rsidP="009A03F1">
            <w:pPr>
              <w:rPr>
                <w:rFonts w:asciiTheme="minorHAnsi" w:hAnsiTheme="minorHAnsi" w:cstheme="minorHAnsi"/>
                <w:b/>
                <w:iCs/>
                <w:szCs w:val="22"/>
                <w:lang w:val="en-US"/>
              </w:rPr>
            </w:pPr>
            <w:r w:rsidRPr="009A03F1">
              <w:rPr>
                <w:rFonts w:asciiTheme="minorHAnsi" w:hAnsiTheme="minorHAnsi" w:cstheme="minorHAnsi"/>
                <w:b/>
                <w:iCs/>
                <w:szCs w:val="22"/>
                <w:lang w:val="en-US"/>
              </w:rPr>
              <w:t>Representatives from;</w:t>
            </w:r>
          </w:p>
          <w:p w14:paraId="258163F2" w14:textId="58D8F1BA" w:rsidR="00251DC4" w:rsidRDefault="00251DC4" w:rsidP="009A03F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251DC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Natalia </w:t>
            </w:r>
            <w:proofErr w:type="spellStart"/>
            <w:r w:rsidRPr="00251DC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Moshkina</w:t>
            </w:r>
            <w:proofErr w:type="spellEnd"/>
            <w:r w:rsidRPr="00251DC4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, MOH, </w:t>
            </w:r>
            <w: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Russian Federation</w:t>
            </w:r>
          </w:p>
          <w:p w14:paraId="3A8A9D50" w14:textId="1858E622" w:rsidR="00194400" w:rsidRPr="009A03F1" w:rsidRDefault="00030A39" w:rsidP="009A03F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9A03F1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Armenia </w:t>
            </w:r>
          </w:p>
          <w:p w14:paraId="72C1E3A5" w14:textId="77777777" w:rsidR="00194400" w:rsidRPr="009A03F1" w:rsidRDefault="00194400" w:rsidP="009A03F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</w:pPr>
            <w:r w:rsidRPr="009A03F1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 xml:space="preserve">Serbia </w:t>
            </w:r>
          </w:p>
          <w:p w14:paraId="51A6A011" w14:textId="13472C20" w:rsidR="00194400" w:rsidRPr="009A03F1" w:rsidRDefault="00194400" w:rsidP="009A03F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9A03F1">
              <w:rPr>
                <w:rFonts w:asciiTheme="minorHAnsi" w:hAnsiTheme="minorHAnsi" w:cstheme="minorHAnsi"/>
                <w:bCs/>
                <w:iCs/>
                <w:szCs w:val="22"/>
                <w:lang w:val="en-US"/>
              </w:rPr>
              <w:t>Tajikistan</w:t>
            </w:r>
          </w:p>
        </w:tc>
      </w:tr>
      <w:tr w:rsidR="006C161D" w:rsidRPr="005B27CA" w14:paraId="04D9DF8C" w14:textId="77777777" w:rsidTr="00251DC4">
        <w:trPr>
          <w:trHeight w:val="585"/>
        </w:trPr>
        <w:tc>
          <w:tcPr>
            <w:tcW w:w="1980" w:type="dxa"/>
            <w:vAlign w:val="center"/>
          </w:tcPr>
          <w:p w14:paraId="52FE02E4" w14:textId="770DEF67" w:rsidR="006C161D" w:rsidRPr="005B27CA" w:rsidRDefault="00194400" w:rsidP="006C161D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lastRenderedPageBreak/>
              <w:t>12:45-13:45</w:t>
            </w:r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</w:p>
        </w:tc>
        <w:tc>
          <w:tcPr>
            <w:tcW w:w="12150" w:type="dxa"/>
            <w:gridSpan w:val="2"/>
            <w:vAlign w:val="center"/>
          </w:tcPr>
          <w:p w14:paraId="74AE3929" w14:textId="77777777" w:rsidR="006C161D" w:rsidRPr="005B27CA" w:rsidRDefault="006C161D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2535325D" w14:textId="28C7C042" w:rsidR="006C161D" w:rsidRPr="005B27CA" w:rsidRDefault="006C161D" w:rsidP="005B27CA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Lunch; Poster session (TBC- will we coordinate with countries on themes for poster presentation?)</w:t>
            </w:r>
          </w:p>
        </w:tc>
      </w:tr>
      <w:tr w:rsidR="006C161D" w:rsidRPr="005B27CA" w14:paraId="46691DC3" w14:textId="77777777" w:rsidTr="00251DC4">
        <w:trPr>
          <w:trHeight w:val="719"/>
        </w:trPr>
        <w:tc>
          <w:tcPr>
            <w:tcW w:w="1980" w:type="dxa"/>
            <w:vAlign w:val="center"/>
          </w:tcPr>
          <w:p w14:paraId="4EFD4EE5" w14:textId="4568B290" w:rsidR="006C161D" w:rsidRPr="005B27CA" w:rsidRDefault="00194400" w:rsidP="006C161D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 xml:space="preserve">13:45 </w:t>
            </w:r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>-1</w:t>
            </w:r>
            <w:r w:rsidR="00030A39">
              <w:rPr>
                <w:rFonts w:asciiTheme="minorHAnsi" w:hAnsiTheme="minorHAnsi" w:cstheme="minorHAnsi"/>
                <w:szCs w:val="22"/>
                <w:lang w:val="es-ES"/>
              </w:rPr>
              <w:t>5</w:t>
            </w:r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>:</w:t>
            </w:r>
            <w:r w:rsidR="00030A39">
              <w:rPr>
                <w:rFonts w:asciiTheme="minorHAnsi" w:hAnsiTheme="minorHAnsi" w:cstheme="minorHAnsi"/>
                <w:szCs w:val="22"/>
                <w:lang w:val="es-ES"/>
              </w:rPr>
              <w:t xml:space="preserve">00 </w:t>
            </w:r>
            <w:proofErr w:type="spellStart"/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>including</w:t>
            </w:r>
            <w:proofErr w:type="spellEnd"/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</w:t>
            </w:r>
            <w:proofErr w:type="spellStart"/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>coffee</w:t>
            </w:r>
            <w:proofErr w:type="spellEnd"/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break</w:t>
            </w:r>
          </w:p>
        </w:tc>
        <w:tc>
          <w:tcPr>
            <w:tcW w:w="8460" w:type="dxa"/>
            <w:vAlign w:val="center"/>
          </w:tcPr>
          <w:p w14:paraId="57ED84CA" w14:textId="77777777" w:rsidR="006C161D" w:rsidRPr="005B27CA" w:rsidRDefault="006C161D" w:rsidP="006C161D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n-US"/>
              </w:rPr>
              <w:t>Group work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(sub-regional groups) or cluster of countries </w:t>
            </w:r>
          </w:p>
          <w:p w14:paraId="20E0DB07" w14:textId="0D9BBB1D" w:rsidR="006C161D" w:rsidRDefault="006C161D" w:rsidP="006C161D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Group work to identify </w:t>
            </w:r>
            <w:r w:rsidR="00251DC4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three sub-regional commitments</w:t>
            </w:r>
            <w:r w:rsidR="00194400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for different delivery systems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to advance work on complementary feeding in the region (</w:t>
            </w:r>
            <w:r w:rsidRPr="00251DC4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Instructions to be developed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)</w:t>
            </w:r>
            <w:r w:rsidR="00030A39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- The delivery systems include: Food, health, Social Protection, WASH and Community Systems)</w:t>
            </w:r>
          </w:p>
          <w:p w14:paraId="66C87E8E" w14:textId="3F53191F" w:rsidR="00401AD1" w:rsidRPr="005B27CA" w:rsidRDefault="00030A39" w:rsidP="006C161D">
            <w:pPr>
              <w:rPr>
                <w:rFonts w:asciiTheme="minorHAnsi" w:hAnsiTheme="minorHAnsi" w:cstheme="minorHAnsi"/>
                <w:b/>
                <w:color w:val="FF000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Under community systems this will include, </w:t>
            </w:r>
            <w:r w:rsidRPr="008128CC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identifying</w:t>
            </w:r>
            <w:r w:rsidR="00401AD1" w:rsidRPr="008128CC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 xml:space="preserve"> actions to influence beliefs, knowledge, attitudes and practices at individual and community level.</w:t>
            </w:r>
          </w:p>
        </w:tc>
        <w:tc>
          <w:tcPr>
            <w:tcW w:w="3690" w:type="dxa"/>
            <w:vAlign w:val="center"/>
          </w:tcPr>
          <w:p w14:paraId="34AC05D9" w14:textId="3AF59E0A" w:rsidR="006C161D" w:rsidRPr="005B27CA" w:rsidRDefault="006C161D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ALL</w:t>
            </w:r>
          </w:p>
        </w:tc>
      </w:tr>
      <w:tr w:rsidR="006C161D" w:rsidRPr="005B27CA" w14:paraId="22FBB5E9" w14:textId="77777777" w:rsidTr="00251DC4">
        <w:trPr>
          <w:trHeight w:val="503"/>
        </w:trPr>
        <w:tc>
          <w:tcPr>
            <w:tcW w:w="1980" w:type="dxa"/>
            <w:vAlign w:val="center"/>
          </w:tcPr>
          <w:p w14:paraId="6ED10B20" w14:textId="55DCF29B" w:rsidR="006C161D" w:rsidRPr="005B27CA" w:rsidRDefault="00030A39" w:rsidP="006C161D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Cs w:val="22"/>
                <w:lang w:val="es-ES"/>
              </w:rPr>
              <w:t>15:30</w:t>
            </w:r>
            <w:r w:rsidR="006C161D"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  <w:lang w:val="es-ES"/>
              </w:rPr>
              <w:t>16:30</w:t>
            </w:r>
          </w:p>
        </w:tc>
        <w:tc>
          <w:tcPr>
            <w:tcW w:w="8460" w:type="dxa"/>
            <w:vAlign w:val="center"/>
          </w:tcPr>
          <w:p w14:paraId="64A4B9E4" w14:textId="3AA6AF4F" w:rsidR="006C161D" w:rsidRPr="005B27CA" w:rsidRDefault="006C161D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b/>
                <w:szCs w:val="22"/>
                <w:lang w:val="en-US"/>
              </w:rPr>
              <w:t>Plenary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- Presentation of group work by sub-region on priority actions</w:t>
            </w:r>
          </w:p>
        </w:tc>
        <w:tc>
          <w:tcPr>
            <w:tcW w:w="3690" w:type="dxa"/>
            <w:vAlign w:val="center"/>
          </w:tcPr>
          <w:p w14:paraId="1E7C55FE" w14:textId="3308575F" w:rsidR="006C161D" w:rsidRPr="005B27CA" w:rsidRDefault="006C161D" w:rsidP="006C161D">
            <w:pPr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FF0000"/>
                <w:szCs w:val="22"/>
                <w:lang w:val="en-US"/>
              </w:rPr>
              <w:t>ALL</w:t>
            </w:r>
          </w:p>
        </w:tc>
      </w:tr>
      <w:tr w:rsidR="006C161D" w:rsidRPr="005B27CA" w14:paraId="54EFB6F2" w14:textId="77777777" w:rsidTr="00251DC4">
        <w:trPr>
          <w:trHeight w:val="585"/>
        </w:trPr>
        <w:tc>
          <w:tcPr>
            <w:tcW w:w="1980" w:type="dxa"/>
            <w:vAlign w:val="center"/>
          </w:tcPr>
          <w:p w14:paraId="2D7E6DCF" w14:textId="2EB8EE35" w:rsidR="006C161D" w:rsidRPr="005B27CA" w:rsidRDefault="00030A39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16:30-16:45</w:t>
            </w:r>
          </w:p>
        </w:tc>
        <w:tc>
          <w:tcPr>
            <w:tcW w:w="8460" w:type="dxa"/>
            <w:vAlign w:val="center"/>
          </w:tcPr>
          <w:p w14:paraId="66476095" w14:textId="295D05C0" w:rsidR="00030A39" w:rsidRPr="005B27CA" w:rsidRDefault="006C161D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Summary of the day </w:t>
            </w:r>
          </w:p>
        </w:tc>
        <w:tc>
          <w:tcPr>
            <w:tcW w:w="3690" w:type="dxa"/>
            <w:vAlign w:val="center"/>
          </w:tcPr>
          <w:p w14:paraId="5B5131C8" w14:textId="28520179" w:rsidR="006C161D" w:rsidRPr="005B27CA" w:rsidRDefault="00030A39" w:rsidP="006C161D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Helen Crawley</w:t>
            </w:r>
            <w:r w:rsidRPr="00030A39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, WHO</w:t>
            </w:r>
          </w:p>
        </w:tc>
      </w:tr>
      <w:tr w:rsidR="00030A39" w:rsidRPr="005B27CA" w14:paraId="6671C239" w14:textId="77777777" w:rsidTr="00251DC4">
        <w:trPr>
          <w:trHeight w:val="585"/>
        </w:trPr>
        <w:tc>
          <w:tcPr>
            <w:tcW w:w="1980" w:type="dxa"/>
            <w:vAlign w:val="center"/>
          </w:tcPr>
          <w:p w14:paraId="25609546" w14:textId="2396D269" w:rsidR="00030A39" w:rsidRDefault="00030A39" w:rsidP="006C161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16:45-17:30</w:t>
            </w:r>
          </w:p>
        </w:tc>
        <w:tc>
          <w:tcPr>
            <w:tcW w:w="8460" w:type="dxa"/>
            <w:vAlign w:val="center"/>
          </w:tcPr>
          <w:p w14:paraId="5591C6BA" w14:textId="3F741FFE" w:rsidR="007261FE" w:rsidRDefault="00251DC4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Summary of the </w:t>
            </w:r>
            <w:r w:rsidR="007261FE" w:rsidRPr="00251DC4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Regional </w:t>
            </w:r>
            <w:r w:rsidR="00030A39" w:rsidRPr="00251DC4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commitments</w:t>
            </w:r>
            <w:r w:rsidR="00030A39">
              <w:rPr>
                <w:rFonts w:asciiTheme="minorHAnsi" w:hAnsiTheme="minorHAnsi" w:cstheme="minorHAnsi"/>
                <w:szCs w:val="22"/>
                <w:lang w:val="en-US"/>
              </w:rPr>
              <w:t xml:space="preserve"> for </w:t>
            </w:r>
            <w:r w:rsidR="007261FE">
              <w:rPr>
                <w:rFonts w:asciiTheme="minorHAnsi" w:hAnsiTheme="minorHAnsi" w:cstheme="minorHAnsi"/>
                <w:szCs w:val="22"/>
                <w:lang w:val="en-US"/>
              </w:rPr>
              <w:t>the three blocks of:</w:t>
            </w:r>
          </w:p>
          <w:p w14:paraId="5B416338" w14:textId="77777777" w:rsidR="00030A39" w:rsidRDefault="007261FE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Code, BFHI and Complementary Feeding/nutrition counseling;</w:t>
            </w:r>
          </w:p>
          <w:p w14:paraId="054B6398" w14:textId="11789D90" w:rsidR="007261FE" w:rsidRPr="005B27CA" w:rsidRDefault="007261FE" w:rsidP="00030A39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3690" w:type="dxa"/>
            <w:vAlign w:val="center"/>
          </w:tcPr>
          <w:p w14:paraId="3838646F" w14:textId="7A8495B7" w:rsidR="00030A39" w:rsidRDefault="00030A39" w:rsidP="006C161D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Amir Yarparvar, UNICEF ECARO</w:t>
            </w:r>
          </w:p>
        </w:tc>
      </w:tr>
    </w:tbl>
    <w:p w14:paraId="118115DA" w14:textId="7270AE6A" w:rsidR="005E6BA2" w:rsidRDefault="005E6BA2">
      <w:pPr>
        <w:rPr>
          <w:rFonts w:asciiTheme="minorHAnsi" w:hAnsiTheme="minorHAnsi" w:cstheme="minorHAnsi"/>
        </w:rPr>
      </w:pPr>
    </w:p>
    <w:p w14:paraId="67E00813" w14:textId="18A2AC94" w:rsidR="00030A39" w:rsidRDefault="00030A39">
      <w:pPr>
        <w:rPr>
          <w:rFonts w:asciiTheme="minorHAnsi" w:hAnsiTheme="minorHAnsi" w:cstheme="minorHAnsi"/>
        </w:rPr>
      </w:pPr>
    </w:p>
    <w:p w14:paraId="33C35DEB" w14:textId="68F6C407" w:rsidR="00030A39" w:rsidRDefault="00030A39">
      <w:pPr>
        <w:rPr>
          <w:rFonts w:asciiTheme="minorHAnsi" w:hAnsiTheme="minorHAnsi" w:cstheme="minorHAnsi"/>
        </w:rPr>
      </w:pPr>
    </w:p>
    <w:p w14:paraId="5DCB4191" w14:textId="599F4FA2" w:rsidR="00030A39" w:rsidRDefault="00030A39">
      <w:pPr>
        <w:rPr>
          <w:rFonts w:asciiTheme="minorHAnsi" w:hAnsiTheme="minorHAnsi" w:cstheme="minorHAnsi"/>
        </w:rPr>
      </w:pPr>
    </w:p>
    <w:p w14:paraId="4FBEF2A3" w14:textId="6B6F298F" w:rsidR="00030A39" w:rsidRDefault="00030A39">
      <w:pPr>
        <w:rPr>
          <w:rFonts w:asciiTheme="minorHAnsi" w:hAnsiTheme="minorHAnsi" w:cstheme="minorHAnsi"/>
        </w:rPr>
      </w:pPr>
    </w:p>
    <w:p w14:paraId="229A44B1" w14:textId="134A09F4" w:rsidR="00030A39" w:rsidRDefault="00030A39">
      <w:pPr>
        <w:rPr>
          <w:rFonts w:asciiTheme="minorHAnsi" w:hAnsiTheme="minorHAnsi" w:cstheme="minorHAnsi"/>
        </w:rPr>
      </w:pPr>
    </w:p>
    <w:p w14:paraId="1A6C8C57" w14:textId="5150B002" w:rsidR="00030A39" w:rsidRDefault="00030A39">
      <w:pPr>
        <w:rPr>
          <w:rFonts w:asciiTheme="minorHAnsi" w:hAnsiTheme="minorHAnsi" w:cstheme="minorHAnsi"/>
        </w:rPr>
      </w:pPr>
    </w:p>
    <w:p w14:paraId="1F7D24BB" w14:textId="1EF6D1E8" w:rsidR="00030A39" w:rsidRDefault="00030A39">
      <w:pPr>
        <w:rPr>
          <w:rFonts w:asciiTheme="minorHAnsi" w:hAnsiTheme="minorHAnsi" w:cstheme="minorHAnsi"/>
        </w:rPr>
      </w:pPr>
    </w:p>
    <w:p w14:paraId="7DDF7F0E" w14:textId="021A2AC2" w:rsidR="00030A39" w:rsidRDefault="00030A39">
      <w:pPr>
        <w:rPr>
          <w:rFonts w:asciiTheme="minorHAnsi" w:hAnsiTheme="minorHAnsi" w:cstheme="minorHAnsi"/>
        </w:rPr>
      </w:pPr>
    </w:p>
    <w:p w14:paraId="40E712E4" w14:textId="7BCC9A6E" w:rsidR="00030A39" w:rsidRDefault="00030A39">
      <w:pPr>
        <w:rPr>
          <w:rFonts w:asciiTheme="minorHAnsi" w:hAnsiTheme="minorHAnsi" w:cstheme="minorHAnsi"/>
        </w:rPr>
      </w:pPr>
    </w:p>
    <w:p w14:paraId="734D6A7D" w14:textId="03E7F294" w:rsidR="00030A39" w:rsidRDefault="00030A39">
      <w:pPr>
        <w:rPr>
          <w:rFonts w:asciiTheme="minorHAnsi" w:hAnsiTheme="minorHAnsi" w:cstheme="minorHAnsi"/>
        </w:rPr>
      </w:pPr>
    </w:p>
    <w:p w14:paraId="7451D5F4" w14:textId="0289E8B5" w:rsidR="00FC4C8D" w:rsidRDefault="00FC4C8D">
      <w:pPr>
        <w:rPr>
          <w:rFonts w:asciiTheme="minorHAnsi" w:hAnsiTheme="minorHAnsi" w:cstheme="minorHAnsi"/>
        </w:rPr>
      </w:pPr>
    </w:p>
    <w:p w14:paraId="7FB10CFD" w14:textId="77777777" w:rsidR="00FC4C8D" w:rsidRDefault="00FC4C8D">
      <w:pPr>
        <w:rPr>
          <w:rFonts w:asciiTheme="minorHAnsi" w:hAnsiTheme="minorHAnsi" w:cstheme="minorHAnsi"/>
        </w:rPr>
      </w:pPr>
    </w:p>
    <w:p w14:paraId="6FD68906" w14:textId="14538C37" w:rsidR="00030A39" w:rsidRDefault="00030A39">
      <w:pPr>
        <w:rPr>
          <w:rFonts w:asciiTheme="minorHAnsi" w:hAnsiTheme="minorHAnsi" w:cstheme="minorHAnsi"/>
        </w:rPr>
      </w:pPr>
    </w:p>
    <w:p w14:paraId="6436D625" w14:textId="6737DCBD" w:rsidR="00030A39" w:rsidRDefault="00030A39">
      <w:pPr>
        <w:rPr>
          <w:rFonts w:asciiTheme="minorHAnsi" w:hAnsiTheme="minorHAnsi" w:cstheme="minorHAnsi"/>
        </w:rPr>
      </w:pPr>
    </w:p>
    <w:p w14:paraId="651C37BE" w14:textId="77777777" w:rsidR="00251DC4" w:rsidRDefault="00251DC4">
      <w:pPr>
        <w:rPr>
          <w:rFonts w:asciiTheme="minorHAnsi" w:hAnsiTheme="minorHAnsi" w:cstheme="minorHAnsi"/>
        </w:rPr>
      </w:pPr>
    </w:p>
    <w:p w14:paraId="5FBDB505" w14:textId="0BD6678C" w:rsidR="00030A39" w:rsidRPr="005B27CA" w:rsidRDefault="00030A39">
      <w:pPr>
        <w:rPr>
          <w:rFonts w:asciiTheme="minorHAnsi" w:hAnsiTheme="minorHAnsi" w:cstheme="minorHAnsi"/>
        </w:rPr>
      </w:pPr>
    </w:p>
    <w:tbl>
      <w:tblPr>
        <w:tblStyle w:val="TableGrid"/>
        <w:tblW w:w="13048" w:type="dxa"/>
        <w:tblLook w:val="04A0" w:firstRow="1" w:lastRow="0" w:firstColumn="1" w:lastColumn="0" w:noHBand="0" w:noVBand="1"/>
      </w:tblPr>
      <w:tblGrid>
        <w:gridCol w:w="1615"/>
        <w:gridCol w:w="8640"/>
        <w:gridCol w:w="2793"/>
      </w:tblGrid>
      <w:tr w:rsidR="00981F21" w:rsidRPr="005B27CA" w14:paraId="7E1C91B5" w14:textId="77777777" w:rsidTr="00981F21">
        <w:trPr>
          <w:trHeight w:val="440"/>
        </w:trPr>
        <w:tc>
          <w:tcPr>
            <w:tcW w:w="13048" w:type="dxa"/>
            <w:gridSpan w:val="3"/>
            <w:vAlign w:val="center"/>
          </w:tcPr>
          <w:p w14:paraId="6D76B577" w14:textId="77777777" w:rsidR="00981F21" w:rsidRPr="005B27CA" w:rsidRDefault="00981F21" w:rsidP="00D958F6">
            <w:pPr>
              <w:pStyle w:val="Header"/>
              <w:jc w:val="center"/>
              <w:rPr>
                <w:rFonts w:cstheme="minorHAnsi"/>
                <w:b/>
                <w:color w:val="833C0B" w:themeColor="accent2" w:themeShade="80"/>
                <w:sz w:val="32"/>
                <w:szCs w:val="32"/>
              </w:rPr>
            </w:pPr>
            <w:r w:rsidRPr="005B27CA">
              <w:rPr>
                <w:rFonts w:cstheme="minorHAnsi"/>
                <w:b/>
                <w:color w:val="833C0B" w:themeColor="accent2" w:themeShade="80"/>
                <w:sz w:val="32"/>
                <w:szCs w:val="32"/>
                <w:highlight w:val="yellow"/>
              </w:rPr>
              <w:t xml:space="preserve">Day 5 </w:t>
            </w:r>
          </w:p>
        </w:tc>
      </w:tr>
      <w:tr w:rsidR="00981F21" w:rsidRPr="005B27CA" w14:paraId="504331F6" w14:textId="77777777" w:rsidTr="00D958F6">
        <w:trPr>
          <w:trHeight w:val="284"/>
        </w:trPr>
        <w:tc>
          <w:tcPr>
            <w:tcW w:w="1615" w:type="dxa"/>
            <w:shd w:val="clear" w:color="auto" w:fill="E7E6E6" w:themeFill="background2"/>
            <w:vAlign w:val="center"/>
          </w:tcPr>
          <w:p w14:paraId="290EDA25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Time block</w:t>
            </w:r>
          </w:p>
        </w:tc>
        <w:tc>
          <w:tcPr>
            <w:tcW w:w="8640" w:type="dxa"/>
            <w:shd w:val="clear" w:color="auto" w:fill="E7E6E6" w:themeFill="background2"/>
            <w:vAlign w:val="center"/>
          </w:tcPr>
          <w:p w14:paraId="39D38DFD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Headline</w:t>
            </w:r>
            <w:proofErr w:type="spellEnd"/>
          </w:p>
        </w:tc>
        <w:tc>
          <w:tcPr>
            <w:tcW w:w="2793" w:type="dxa"/>
            <w:shd w:val="clear" w:color="auto" w:fill="E7E6E6" w:themeFill="background2"/>
            <w:vAlign w:val="center"/>
          </w:tcPr>
          <w:p w14:paraId="03FB06DE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Presenter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 xml:space="preserve"> and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facilitator</w:t>
            </w:r>
            <w:proofErr w:type="spellEnd"/>
          </w:p>
        </w:tc>
      </w:tr>
      <w:tr w:rsidR="00981F21" w:rsidRPr="005B27CA" w14:paraId="52BF7A43" w14:textId="77777777" w:rsidTr="00D958F6">
        <w:trPr>
          <w:trHeight w:val="317"/>
        </w:trPr>
        <w:tc>
          <w:tcPr>
            <w:tcW w:w="13048" w:type="dxa"/>
            <w:gridSpan w:val="3"/>
            <w:vAlign w:val="center"/>
          </w:tcPr>
          <w:p w14:paraId="3CE096DD" w14:textId="77777777" w:rsidR="00981F21" w:rsidRPr="007261FE" w:rsidRDefault="00981F21" w:rsidP="00D958F6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en-US"/>
              </w:rPr>
            </w:pPr>
            <w:r w:rsidRPr="007261FE"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en-US"/>
              </w:rPr>
              <w:t>Block 4: World Breastfeeding Trends Initiative (</w:t>
            </w:r>
            <w:proofErr w:type="spellStart"/>
            <w:r w:rsidRPr="007261FE"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en-US"/>
              </w:rPr>
              <w:t>WBTi</w:t>
            </w:r>
            <w:proofErr w:type="spellEnd"/>
            <w:r w:rsidRPr="007261FE">
              <w:rPr>
                <w:rFonts w:asciiTheme="minorHAnsi" w:hAnsiTheme="minorHAnsi" w:cstheme="minorHAnsi"/>
                <w:b/>
                <w:color w:val="002060"/>
                <w:sz w:val="28"/>
                <w:szCs w:val="28"/>
                <w:lang w:val="en-US"/>
              </w:rPr>
              <w:t>): A Workshop</w:t>
            </w:r>
          </w:p>
          <w:p w14:paraId="0F0876BA" w14:textId="77777777" w:rsidR="00981F21" w:rsidRPr="005B27CA" w:rsidRDefault="00981F21" w:rsidP="00D958F6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7261FE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Objectives</w:t>
            </w:r>
            <w:r w:rsidRPr="007261FE">
              <w:rPr>
                <w:rFonts w:asciiTheme="minorHAnsi" w:hAnsiTheme="minorHAnsi" w:cstheme="minorHAnsi"/>
                <w:bCs/>
                <w:color w:val="002060"/>
                <w:szCs w:val="22"/>
              </w:rPr>
              <w:t>: Identify actions to assess national policies and programmes on infant and young child feeding using WBTi and introduce WBCi tool for financial planning</w:t>
            </w:r>
          </w:p>
        </w:tc>
      </w:tr>
      <w:tr w:rsidR="00981F21" w:rsidRPr="005B27CA" w14:paraId="34630BD9" w14:textId="77777777" w:rsidTr="00D958F6">
        <w:trPr>
          <w:trHeight w:val="284"/>
        </w:trPr>
        <w:tc>
          <w:tcPr>
            <w:tcW w:w="13048" w:type="dxa"/>
            <w:gridSpan w:val="3"/>
            <w:vAlign w:val="center"/>
          </w:tcPr>
          <w:p w14:paraId="16C23B21" w14:textId="67C393E0" w:rsidR="00981F21" w:rsidRPr="005B27CA" w:rsidRDefault="00D01572" w:rsidP="00030A39">
            <w:pP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 xml:space="preserve">Chair and moderator/s; </w:t>
            </w:r>
            <w:r w:rsidR="00030A39" w:rsidRPr="00030A39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>Janet Cade</w:t>
            </w:r>
            <w:r w:rsidR="00030A39">
              <w:rPr>
                <w:rFonts w:asciiTheme="minorHAnsi" w:hAnsiTheme="minorHAnsi" w:cstheme="minorHAnsi"/>
                <w:b/>
                <w:color w:val="833C0B" w:themeColor="accent2" w:themeShade="80"/>
                <w:szCs w:val="22"/>
                <w:lang w:val="en-US"/>
              </w:rPr>
              <w:t xml:space="preserve">, WHO </w:t>
            </w:r>
          </w:p>
        </w:tc>
      </w:tr>
      <w:tr w:rsidR="00981F21" w:rsidRPr="005B27CA" w14:paraId="75A1661A" w14:textId="77777777" w:rsidTr="00D958F6">
        <w:trPr>
          <w:trHeight w:val="548"/>
        </w:trPr>
        <w:tc>
          <w:tcPr>
            <w:tcW w:w="1615" w:type="dxa"/>
            <w:vAlign w:val="center"/>
          </w:tcPr>
          <w:p w14:paraId="56CA59C6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09.00 – 09.30</w:t>
            </w:r>
          </w:p>
        </w:tc>
        <w:tc>
          <w:tcPr>
            <w:tcW w:w="8640" w:type="dxa"/>
            <w:vAlign w:val="center"/>
          </w:tcPr>
          <w:p w14:paraId="2BE2E7E2" w14:textId="77777777" w:rsidR="00981F21" w:rsidRPr="005B27CA" w:rsidRDefault="00981F21" w:rsidP="00981F2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Introductions and List down </w:t>
            </w:r>
            <w:r w:rsidRPr="005B27CA">
              <w:rPr>
                <w:rFonts w:asciiTheme="minorHAnsi" w:hAnsiTheme="minorHAnsi" w:cstheme="minorHAnsi"/>
              </w:rPr>
              <w:t>expectations and fears of participants use VIPP cards.</w:t>
            </w:r>
          </w:p>
          <w:p w14:paraId="3AE6929B" w14:textId="77777777" w:rsidR="00981F21" w:rsidRPr="005B27CA" w:rsidRDefault="00981F21" w:rsidP="00981F2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Share objectives of the Workshop and its relevance</w:t>
            </w:r>
          </w:p>
          <w:p w14:paraId="3A93256B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2793" w:type="dxa"/>
            <w:vAlign w:val="center"/>
          </w:tcPr>
          <w:p w14:paraId="3A0F3CEF" w14:textId="6B561830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Dr. Arun Gupta /Nupur Bidla</w:t>
            </w:r>
          </w:p>
        </w:tc>
      </w:tr>
      <w:tr w:rsidR="00981F21" w:rsidRPr="005B27CA" w14:paraId="6F9112D4" w14:textId="77777777" w:rsidTr="00D958F6">
        <w:trPr>
          <w:trHeight w:val="467"/>
        </w:trPr>
        <w:tc>
          <w:tcPr>
            <w:tcW w:w="1615" w:type="dxa"/>
            <w:vAlign w:val="center"/>
          </w:tcPr>
          <w:p w14:paraId="4BD6E603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09.30 – 10.00</w:t>
            </w:r>
          </w:p>
        </w:tc>
        <w:tc>
          <w:tcPr>
            <w:tcW w:w="8640" w:type="dxa"/>
            <w:vAlign w:val="center"/>
          </w:tcPr>
          <w:p w14:paraId="0E42D098" w14:textId="77777777" w:rsidR="00981F21" w:rsidRPr="005B27CA" w:rsidRDefault="00981F21" w:rsidP="00D958F6">
            <w:pPr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WBT</w:t>
            </w:r>
            <w:r w:rsidRPr="005B27CA">
              <w:rPr>
                <w:rFonts w:asciiTheme="minorHAnsi" w:hAnsiTheme="minorHAnsi" w:cstheme="minorHAnsi"/>
                <w:i/>
                <w:szCs w:val="22"/>
                <w:lang w:val="en-US"/>
              </w:rPr>
              <w:t>i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: A credible/acceptable tool for assessment, how does it work, </w:t>
            </w:r>
            <w:r w:rsidRPr="005B27CA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achievements and impact of </w:t>
            </w:r>
            <w:proofErr w:type="spellStart"/>
            <w:r w:rsidRPr="005B27CA">
              <w:rPr>
                <w:rFonts w:asciiTheme="minorHAnsi" w:hAnsiTheme="minorHAnsi" w:cstheme="minorHAnsi"/>
                <w:bCs/>
                <w:szCs w:val="22"/>
                <w:lang w:val="en-US"/>
              </w:rPr>
              <w:t>WBT</w:t>
            </w:r>
            <w:r w:rsidRPr="005B27CA">
              <w:rPr>
                <w:rFonts w:asciiTheme="minorHAnsi" w:hAnsiTheme="minorHAnsi" w:cstheme="minorHAnsi"/>
                <w:bCs/>
                <w:i/>
                <w:szCs w:val="22"/>
                <w:lang w:val="en-US"/>
              </w:rPr>
              <w:t>i</w:t>
            </w:r>
            <w:proofErr w:type="spellEnd"/>
            <w:r w:rsidRPr="005B27CA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so far in different regions, 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countries experiences, sharing examples</w:t>
            </w:r>
            <w:r w:rsidRPr="005B27CA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. 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PPT presentation, QA.</w:t>
            </w:r>
          </w:p>
        </w:tc>
        <w:tc>
          <w:tcPr>
            <w:tcW w:w="2793" w:type="dxa"/>
            <w:vAlign w:val="center"/>
          </w:tcPr>
          <w:p w14:paraId="3448FFFB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Ms. Nupur Bidla</w:t>
            </w:r>
          </w:p>
        </w:tc>
      </w:tr>
      <w:tr w:rsidR="00981F21" w:rsidRPr="005B27CA" w14:paraId="4C20FDF2" w14:textId="77777777" w:rsidTr="00D958F6">
        <w:trPr>
          <w:trHeight w:val="530"/>
        </w:trPr>
        <w:tc>
          <w:tcPr>
            <w:tcW w:w="1615" w:type="dxa"/>
            <w:vAlign w:val="center"/>
          </w:tcPr>
          <w:p w14:paraId="2B8C3645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10.00 – 10.30</w:t>
            </w:r>
          </w:p>
        </w:tc>
        <w:tc>
          <w:tcPr>
            <w:tcW w:w="8640" w:type="dxa"/>
            <w:vAlign w:val="center"/>
          </w:tcPr>
          <w:p w14:paraId="3D0AB43B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How to conduct a National Assessment: Guidelines and process, followed by QA PPT and discussion on key actions for assessment at country level, reporting and follow up with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WBTi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Secretariat.</w:t>
            </w:r>
          </w:p>
          <w:p w14:paraId="5EB119FE" w14:textId="77777777" w:rsidR="00981F21" w:rsidRPr="005B27CA" w:rsidRDefault="00981F21" w:rsidP="00D958F6">
            <w:pPr>
              <w:rPr>
                <w:rFonts w:asciiTheme="minorHAnsi" w:hAnsiTheme="minorHAnsi" w:cstheme="minorHAnsi"/>
                <w:i/>
                <w:color w:val="008000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i/>
                <w:color w:val="008000"/>
                <w:szCs w:val="22"/>
                <w:highlight w:val="yellow"/>
                <w:lang w:val="en-US"/>
              </w:rPr>
              <w:t>(Read the Green Guide Book before hand)</w:t>
            </w:r>
            <w:r w:rsidRPr="005B27CA">
              <w:rPr>
                <w:rFonts w:asciiTheme="minorHAnsi" w:hAnsiTheme="minorHAnsi" w:cstheme="minorHAnsi"/>
                <w:i/>
                <w:color w:val="008000"/>
                <w:szCs w:val="22"/>
                <w:lang w:val="en-US"/>
              </w:rPr>
              <w:t xml:space="preserve">  </w:t>
            </w:r>
          </w:p>
        </w:tc>
        <w:tc>
          <w:tcPr>
            <w:tcW w:w="2793" w:type="dxa"/>
            <w:vAlign w:val="center"/>
          </w:tcPr>
          <w:p w14:paraId="4B3F07F4" w14:textId="1DF3A41B" w:rsidR="00981F21" w:rsidRPr="005B27CA" w:rsidRDefault="00981F21" w:rsidP="00F05F2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Dr. </w:t>
            </w:r>
            <w:r w:rsidR="00F05F2C">
              <w:rPr>
                <w:rFonts w:asciiTheme="minorHAnsi" w:hAnsiTheme="minorHAnsi" w:cstheme="minorHAnsi"/>
                <w:szCs w:val="22"/>
                <w:lang w:val="en-US"/>
              </w:rPr>
              <w:t>Arun Gupta</w:t>
            </w:r>
          </w:p>
        </w:tc>
      </w:tr>
      <w:tr w:rsidR="00981F21" w:rsidRPr="005B27CA" w14:paraId="1FAA85EB" w14:textId="77777777" w:rsidTr="00D958F6">
        <w:trPr>
          <w:trHeight w:val="284"/>
        </w:trPr>
        <w:tc>
          <w:tcPr>
            <w:tcW w:w="1615" w:type="dxa"/>
            <w:shd w:val="clear" w:color="auto" w:fill="E7E6E6" w:themeFill="background2"/>
            <w:vAlign w:val="center"/>
          </w:tcPr>
          <w:p w14:paraId="28BB12BE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10.30-11.00</w:t>
            </w:r>
          </w:p>
        </w:tc>
        <w:tc>
          <w:tcPr>
            <w:tcW w:w="11433" w:type="dxa"/>
            <w:gridSpan w:val="2"/>
            <w:shd w:val="clear" w:color="auto" w:fill="E7E6E6" w:themeFill="background2"/>
            <w:vAlign w:val="center"/>
          </w:tcPr>
          <w:p w14:paraId="2BCAD718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Coffee break</w:t>
            </w:r>
          </w:p>
        </w:tc>
      </w:tr>
      <w:tr w:rsidR="00981F21" w:rsidRPr="005B27CA" w14:paraId="30784DC9" w14:textId="77777777" w:rsidTr="00D958F6">
        <w:trPr>
          <w:trHeight w:val="416"/>
        </w:trPr>
        <w:tc>
          <w:tcPr>
            <w:tcW w:w="1615" w:type="dxa"/>
            <w:vAlign w:val="center"/>
          </w:tcPr>
          <w:p w14:paraId="6BE045CF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11.00 – 12.30</w:t>
            </w:r>
          </w:p>
          <w:p w14:paraId="15E3144E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  <w:p w14:paraId="438EC2C9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</w:p>
        </w:tc>
        <w:tc>
          <w:tcPr>
            <w:tcW w:w="8640" w:type="dxa"/>
            <w:vAlign w:val="center"/>
          </w:tcPr>
          <w:p w14:paraId="56D379AD" w14:textId="77777777" w:rsidR="00981F21" w:rsidRPr="005B27CA" w:rsidRDefault="00981F21" w:rsidP="00D958F6">
            <w:pPr>
              <w:rPr>
                <w:rFonts w:asciiTheme="minorHAnsi" w:hAnsiTheme="minorHAnsi" w:cstheme="minorHAnsi"/>
                <w:i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Understanding the indicators on IYCF policies,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programme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and practices, </w:t>
            </w:r>
            <w:r w:rsidRPr="005B27CA">
              <w:rPr>
                <w:rFonts w:asciiTheme="minorHAnsi" w:hAnsiTheme="minorHAnsi" w:cstheme="minorHAnsi"/>
                <w:i/>
                <w:szCs w:val="22"/>
                <w:lang w:val="en-US"/>
              </w:rPr>
              <w:t xml:space="preserve">(identification of sources of information, and gaps) </w:t>
            </w:r>
          </w:p>
          <w:p w14:paraId="09EFC7D4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PPT presentation / briefing for group work. </w:t>
            </w:r>
          </w:p>
          <w:p w14:paraId="4ED1CBA8" w14:textId="77777777" w:rsidR="00981F21" w:rsidRPr="005B27CA" w:rsidRDefault="00981F21" w:rsidP="00D958F6">
            <w:pPr>
              <w:rPr>
                <w:rFonts w:asciiTheme="minorHAnsi" w:hAnsiTheme="minorHAnsi" w:cstheme="minorHAnsi"/>
                <w:color w:val="008000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Briefing on a group work to identify gaps and develop recommendations – </w:t>
            </w:r>
            <w:r w:rsidRPr="005B27CA">
              <w:rPr>
                <w:rFonts w:asciiTheme="minorHAnsi" w:hAnsiTheme="minorHAnsi" w:cstheme="minorHAnsi"/>
                <w:color w:val="70AD47" w:themeColor="accent6"/>
                <w:szCs w:val="22"/>
                <w:lang w:val="en-US"/>
              </w:rPr>
              <w:t>(</w:t>
            </w:r>
            <w:r w:rsidRPr="005B27CA">
              <w:rPr>
                <w:rFonts w:asciiTheme="minorHAnsi" w:hAnsiTheme="minorHAnsi" w:cstheme="minorHAnsi"/>
                <w:color w:val="008000"/>
                <w:szCs w:val="22"/>
                <w:highlight w:val="yellow"/>
                <w:lang w:val="en-US"/>
              </w:rPr>
              <w:t>focus on BFHI and The International Code)</w:t>
            </w:r>
            <w:r w:rsidRPr="005B27CA">
              <w:rPr>
                <w:rFonts w:asciiTheme="minorHAnsi" w:hAnsiTheme="minorHAnsi" w:cstheme="minorHAnsi"/>
                <w:color w:val="008000"/>
                <w:szCs w:val="22"/>
                <w:lang w:val="en-US"/>
              </w:rPr>
              <w:t xml:space="preserve"> </w:t>
            </w:r>
          </w:p>
          <w:p w14:paraId="617EDC59" w14:textId="2284E6DC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Group exercise in 3</w:t>
            </w:r>
            <w:r w:rsidR="00F40987">
              <w:rPr>
                <w:rFonts w:asciiTheme="minorHAnsi" w:hAnsiTheme="minorHAnsi" w:cstheme="minorHAnsi"/>
                <w:szCs w:val="22"/>
                <w:lang w:val="en-US"/>
              </w:rPr>
              <w:t>-4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groups</w:t>
            </w:r>
          </w:p>
          <w:p w14:paraId="5AD826E2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Group Work Presentation and clarifications of data gathering.</w:t>
            </w:r>
          </w:p>
        </w:tc>
        <w:tc>
          <w:tcPr>
            <w:tcW w:w="2793" w:type="dxa"/>
            <w:vAlign w:val="center"/>
          </w:tcPr>
          <w:p w14:paraId="3158A32A" w14:textId="5E640078" w:rsidR="00981F21" w:rsidRPr="005B27CA" w:rsidRDefault="00F05F2C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Dr </w:t>
            </w:r>
            <w:r w:rsidR="00981F21"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Arun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Gupta</w:t>
            </w:r>
            <w:r w:rsidR="00981F21" w:rsidRPr="005B27CA">
              <w:rPr>
                <w:rFonts w:asciiTheme="minorHAnsi" w:hAnsiTheme="minorHAnsi" w:cstheme="minorHAnsi"/>
                <w:szCs w:val="22"/>
                <w:lang w:val="en-US"/>
              </w:rPr>
              <w:t>/Nupur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Bidla</w:t>
            </w:r>
          </w:p>
        </w:tc>
      </w:tr>
      <w:tr w:rsidR="00981F21" w:rsidRPr="005B27CA" w14:paraId="1544DEA2" w14:textId="77777777" w:rsidTr="00D958F6">
        <w:trPr>
          <w:trHeight w:val="260"/>
        </w:trPr>
        <w:tc>
          <w:tcPr>
            <w:tcW w:w="1615" w:type="dxa"/>
            <w:shd w:val="clear" w:color="auto" w:fill="E7E6E6" w:themeFill="background2"/>
            <w:vAlign w:val="center"/>
          </w:tcPr>
          <w:p w14:paraId="124CF575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12.30-13.40</w:t>
            </w:r>
          </w:p>
        </w:tc>
        <w:tc>
          <w:tcPr>
            <w:tcW w:w="11433" w:type="dxa"/>
            <w:gridSpan w:val="2"/>
            <w:shd w:val="clear" w:color="auto" w:fill="E7E6E6" w:themeFill="background2"/>
            <w:vAlign w:val="center"/>
          </w:tcPr>
          <w:p w14:paraId="2D715063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  <w:p w14:paraId="6F25B95C" w14:textId="77777777" w:rsidR="00981F21" w:rsidRPr="005B27CA" w:rsidRDefault="00981F21" w:rsidP="00D958F6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Lunch</w:t>
            </w:r>
          </w:p>
        </w:tc>
      </w:tr>
      <w:tr w:rsidR="00981F21" w:rsidRPr="005B27CA" w14:paraId="27679615" w14:textId="77777777" w:rsidTr="00D958F6">
        <w:trPr>
          <w:trHeight w:val="719"/>
        </w:trPr>
        <w:tc>
          <w:tcPr>
            <w:tcW w:w="1615" w:type="dxa"/>
            <w:vAlign w:val="center"/>
          </w:tcPr>
          <w:p w14:paraId="0E1DA906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13.40 – 14.30</w:t>
            </w:r>
          </w:p>
        </w:tc>
        <w:tc>
          <w:tcPr>
            <w:tcW w:w="8640" w:type="dxa"/>
            <w:vAlign w:val="center"/>
          </w:tcPr>
          <w:p w14:paraId="22E9F930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Sharing tool kit guidelines for scoring, explain color- coding, demonstrate 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WBT</w:t>
            </w:r>
            <w:r w:rsidRPr="005B27CA">
              <w:rPr>
                <w:rFonts w:asciiTheme="minorHAnsi" w:hAnsiTheme="minorHAnsi" w:cstheme="minorHAnsi"/>
                <w:i/>
                <w:szCs w:val="22"/>
                <w:lang w:val="en-US"/>
              </w:rPr>
              <w:t>i</w:t>
            </w:r>
            <w:proofErr w:type="spellEnd"/>
            <w:r w:rsidRPr="005B27CA">
              <w:rPr>
                <w:rFonts w:asciiTheme="minorHAnsi" w:hAnsiTheme="minorHAnsi" w:cstheme="minorHAnsi"/>
                <w:i/>
                <w:szCs w:val="22"/>
                <w:lang w:val="en-US"/>
              </w:rPr>
              <w:t xml:space="preserve"> 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web-portal, process of verification of findings before data goes up.</w:t>
            </w:r>
          </w:p>
          <w:p w14:paraId="05096E26" w14:textId="77777777" w:rsidR="00981F21" w:rsidRPr="005B27CA" w:rsidRDefault="00981F21" w:rsidP="00D958F6">
            <w:pPr>
              <w:rPr>
                <w:rFonts w:asciiTheme="minorHAnsi" w:hAnsiTheme="minorHAnsi" w:cstheme="minorHAnsi"/>
                <w:b/>
                <w:color w:val="FF0000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PPT, Online demonstration</w:t>
            </w:r>
          </w:p>
        </w:tc>
        <w:tc>
          <w:tcPr>
            <w:tcW w:w="2793" w:type="dxa"/>
            <w:vAlign w:val="center"/>
          </w:tcPr>
          <w:p w14:paraId="55D354C3" w14:textId="16C57280" w:rsidR="00981F21" w:rsidRPr="005B27CA" w:rsidRDefault="00F40987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Dr Arun Gupta</w:t>
            </w:r>
          </w:p>
        </w:tc>
      </w:tr>
      <w:tr w:rsidR="00981F21" w:rsidRPr="005B27CA" w14:paraId="413F99CD" w14:textId="77777777" w:rsidTr="00D958F6">
        <w:trPr>
          <w:trHeight w:val="719"/>
        </w:trPr>
        <w:tc>
          <w:tcPr>
            <w:tcW w:w="1615" w:type="dxa"/>
            <w:vAlign w:val="center"/>
          </w:tcPr>
          <w:p w14:paraId="4BF563EB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lastRenderedPageBreak/>
              <w:t>14.30 – 14.50</w:t>
            </w:r>
          </w:p>
        </w:tc>
        <w:tc>
          <w:tcPr>
            <w:tcW w:w="8640" w:type="dxa"/>
            <w:vAlign w:val="center"/>
          </w:tcPr>
          <w:p w14:paraId="2007025E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How to prepare country report and report card and how to organize Call to Action in the country: PPT</w:t>
            </w:r>
          </w:p>
        </w:tc>
        <w:tc>
          <w:tcPr>
            <w:tcW w:w="2793" w:type="dxa"/>
            <w:vAlign w:val="center"/>
          </w:tcPr>
          <w:p w14:paraId="47F29B60" w14:textId="6973D86A" w:rsidR="00981F21" w:rsidRPr="005B27CA" w:rsidRDefault="00F40987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Nupur Bidla</w:t>
            </w:r>
          </w:p>
        </w:tc>
      </w:tr>
      <w:tr w:rsidR="00981F21" w:rsidRPr="005B27CA" w14:paraId="79DC7A27" w14:textId="77777777" w:rsidTr="00D958F6">
        <w:trPr>
          <w:trHeight w:val="719"/>
        </w:trPr>
        <w:tc>
          <w:tcPr>
            <w:tcW w:w="1615" w:type="dxa"/>
            <w:vAlign w:val="center"/>
          </w:tcPr>
          <w:p w14:paraId="3FFC24D7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14.50 – 15.45</w:t>
            </w:r>
          </w:p>
        </w:tc>
        <w:tc>
          <w:tcPr>
            <w:tcW w:w="8640" w:type="dxa"/>
            <w:vAlign w:val="center"/>
          </w:tcPr>
          <w:p w14:paraId="471E1E01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Introduce the World Breastfeeding Costing Initiatives (</w:t>
            </w:r>
            <w:proofErr w:type="spellStart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WBC</w:t>
            </w:r>
            <w:r w:rsidRPr="005B27CA">
              <w:rPr>
                <w:rFonts w:asciiTheme="minorHAnsi" w:hAnsiTheme="minorHAnsi" w:cstheme="minorHAnsi"/>
                <w:i/>
                <w:szCs w:val="22"/>
                <w:lang w:val="en-US"/>
              </w:rPr>
              <w:t>i</w:t>
            </w:r>
            <w:proofErr w:type="spellEnd"/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) – the </w:t>
            </w:r>
            <w:r w:rsidRPr="005B27CA">
              <w:rPr>
                <w:rFonts w:asciiTheme="minorHAnsi" w:hAnsiTheme="minorHAnsi" w:cstheme="minorHAnsi"/>
                <w:b/>
                <w:i/>
              </w:rPr>
              <w:t>Financial Planning Tool-</w:t>
            </w: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 for budgeting identified actions on Global strategy IYCF. 8 minute video followed by demonstration of the use of tool</w:t>
            </w:r>
          </w:p>
          <w:p w14:paraId="6971D44B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PPT, Excel tool demonstration using a country example.</w:t>
            </w:r>
          </w:p>
          <w:p w14:paraId="4EEA2979" w14:textId="77777777" w:rsidR="00981F21" w:rsidRPr="005B27CA" w:rsidRDefault="00981F21" w:rsidP="00D958F6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i/>
                <w:color w:val="008000"/>
              </w:rPr>
            </w:pPr>
            <w:r w:rsidRPr="005B27CA">
              <w:rPr>
                <w:rFonts w:asciiTheme="minorHAnsi" w:hAnsiTheme="minorHAnsi" w:cstheme="minorHAnsi"/>
                <w:i/>
                <w:color w:val="008000"/>
                <w:highlight w:val="yellow"/>
              </w:rPr>
              <w:t>(User Manual of the WBCi tool will be shared before hand</w:t>
            </w:r>
          </w:p>
        </w:tc>
        <w:tc>
          <w:tcPr>
            <w:tcW w:w="2793" w:type="dxa"/>
            <w:vAlign w:val="center"/>
          </w:tcPr>
          <w:p w14:paraId="0845D3D6" w14:textId="1C42565E" w:rsidR="00981F21" w:rsidRPr="005B27CA" w:rsidRDefault="00F40987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Dr </w:t>
            </w:r>
            <w:r w:rsidR="00981F21" w:rsidRPr="005B27CA">
              <w:rPr>
                <w:rFonts w:asciiTheme="minorHAnsi" w:hAnsiTheme="minorHAnsi" w:cstheme="minorHAnsi"/>
                <w:szCs w:val="22"/>
                <w:lang w:val="en-US"/>
              </w:rPr>
              <w:t>Arun Gupta</w:t>
            </w:r>
          </w:p>
        </w:tc>
      </w:tr>
      <w:tr w:rsidR="00981F21" w:rsidRPr="005B27CA" w14:paraId="23A15E69" w14:textId="77777777" w:rsidTr="00D958F6">
        <w:trPr>
          <w:trHeight w:val="548"/>
        </w:trPr>
        <w:tc>
          <w:tcPr>
            <w:tcW w:w="1615" w:type="dxa"/>
            <w:shd w:val="clear" w:color="auto" w:fill="E7E6E6" w:themeFill="background2"/>
            <w:vAlign w:val="center"/>
          </w:tcPr>
          <w:p w14:paraId="1A4719F7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15.45-16.00</w:t>
            </w:r>
          </w:p>
        </w:tc>
        <w:tc>
          <w:tcPr>
            <w:tcW w:w="11433" w:type="dxa"/>
            <w:gridSpan w:val="2"/>
            <w:shd w:val="clear" w:color="auto" w:fill="E7E6E6" w:themeFill="background2"/>
            <w:vAlign w:val="center"/>
          </w:tcPr>
          <w:p w14:paraId="34BBCC82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n-US"/>
              </w:rPr>
              <w:t>Coffee break</w:t>
            </w:r>
          </w:p>
        </w:tc>
      </w:tr>
      <w:tr w:rsidR="00981F21" w:rsidRPr="005B27CA" w14:paraId="29BFF972" w14:textId="77777777" w:rsidTr="00D958F6">
        <w:trPr>
          <w:trHeight w:val="503"/>
        </w:trPr>
        <w:tc>
          <w:tcPr>
            <w:tcW w:w="1615" w:type="dxa"/>
            <w:vAlign w:val="center"/>
          </w:tcPr>
          <w:p w14:paraId="00AFAB0E" w14:textId="77777777" w:rsidR="00981F21" w:rsidRPr="005B27CA" w:rsidRDefault="00981F21" w:rsidP="00D958F6">
            <w:pPr>
              <w:rPr>
                <w:rFonts w:asciiTheme="minorHAnsi" w:hAnsiTheme="minorHAnsi" w:cstheme="minorHAnsi"/>
                <w:szCs w:val="22"/>
                <w:lang w:val="es-ES"/>
              </w:rPr>
            </w:pPr>
            <w:r w:rsidRPr="005B27CA">
              <w:rPr>
                <w:rFonts w:asciiTheme="minorHAnsi" w:hAnsiTheme="minorHAnsi" w:cstheme="minorHAnsi"/>
                <w:szCs w:val="22"/>
                <w:lang w:val="es-ES"/>
              </w:rPr>
              <w:t>16.00-17:00</w:t>
            </w:r>
          </w:p>
        </w:tc>
        <w:tc>
          <w:tcPr>
            <w:tcW w:w="8640" w:type="dxa"/>
            <w:vAlign w:val="center"/>
          </w:tcPr>
          <w:p w14:paraId="7072B671" w14:textId="37F8114A" w:rsidR="00981F21" w:rsidRPr="005B27CA" w:rsidRDefault="00981F21" w:rsidP="005B27CA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Sharing commitments and Planning for conducting country assessment. Resource person </w:t>
            </w:r>
            <w:r w:rsidR="007261FE"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>explains,</w:t>
            </w: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and each country does a little exercise before sharing their commitments.</w:t>
            </w:r>
            <w:r w:rsidR="00F40987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( </w:t>
            </w:r>
          </w:p>
          <w:p w14:paraId="7BCE054F" w14:textId="77777777" w:rsidR="00981F21" w:rsidRPr="005B27CA" w:rsidRDefault="00981F21" w:rsidP="00D958F6">
            <w:pPr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r w:rsidRPr="005B27CA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Final Questions and clarifications.  </w:t>
            </w:r>
          </w:p>
        </w:tc>
        <w:tc>
          <w:tcPr>
            <w:tcW w:w="2793" w:type="dxa"/>
            <w:vAlign w:val="center"/>
          </w:tcPr>
          <w:p w14:paraId="29AE9612" w14:textId="37F06EED" w:rsidR="00981F21" w:rsidRPr="005B27CA" w:rsidRDefault="00BB470E" w:rsidP="00D958F6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Dr </w:t>
            </w:r>
            <w:r w:rsidR="00981F21" w:rsidRPr="005B27CA">
              <w:rPr>
                <w:rFonts w:asciiTheme="minorHAnsi" w:hAnsiTheme="minorHAnsi" w:cstheme="minorHAnsi"/>
                <w:szCs w:val="22"/>
                <w:lang w:val="en-US"/>
              </w:rPr>
              <w:t>Arun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  <w:lang w:val="en-US"/>
              </w:rPr>
              <w:t>Gupa</w:t>
            </w:r>
            <w:proofErr w:type="spellEnd"/>
            <w:r w:rsidR="00981F21" w:rsidRPr="005B27CA">
              <w:rPr>
                <w:rFonts w:asciiTheme="minorHAnsi" w:hAnsiTheme="minorHAnsi" w:cstheme="minorHAnsi"/>
                <w:szCs w:val="22"/>
                <w:lang w:val="en-US"/>
              </w:rPr>
              <w:t xml:space="preserve">/Nupur </w:t>
            </w:r>
          </w:p>
        </w:tc>
      </w:tr>
    </w:tbl>
    <w:p w14:paraId="002B44D4" w14:textId="1D9EDC28" w:rsidR="005E6BA2" w:rsidRPr="005B27CA" w:rsidRDefault="005E6BA2">
      <w:pPr>
        <w:rPr>
          <w:rFonts w:asciiTheme="minorHAnsi" w:hAnsiTheme="minorHAnsi" w:cstheme="minorHAnsi"/>
          <w:lang w:val="en-US"/>
        </w:rPr>
      </w:pPr>
    </w:p>
    <w:sectPr w:rsidR="005E6BA2" w:rsidRPr="005B27CA" w:rsidSect="00A35A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12746"/>
    <w:multiLevelType w:val="hybridMultilevel"/>
    <w:tmpl w:val="D97C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954DD"/>
    <w:multiLevelType w:val="hybridMultilevel"/>
    <w:tmpl w:val="D23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B2BD9"/>
    <w:multiLevelType w:val="hybridMultilevel"/>
    <w:tmpl w:val="A0F2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4D08"/>
    <w:multiLevelType w:val="hybridMultilevel"/>
    <w:tmpl w:val="F438CF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10DDA"/>
    <w:multiLevelType w:val="hybridMultilevel"/>
    <w:tmpl w:val="1BC0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ECC"/>
    <w:multiLevelType w:val="hybridMultilevel"/>
    <w:tmpl w:val="6E90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3592"/>
    <w:multiLevelType w:val="hybridMultilevel"/>
    <w:tmpl w:val="78F4A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AE1"/>
    <w:rsid w:val="000064CD"/>
    <w:rsid w:val="00010BEC"/>
    <w:rsid w:val="00030A39"/>
    <w:rsid w:val="000416AF"/>
    <w:rsid w:val="0005638B"/>
    <w:rsid w:val="00057BCA"/>
    <w:rsid w:val="00070D8F"/>
    <w:rsid w:val="000750CA"/>
    <w:rsid w:val="000C632E"/>
    <w:rsid w:val="00124C74"/>
    <w:rsid w:val="0013569A"/>
    <w:rsid w:val="00151F81"/>
    <w:rsid w:val="00157F8D"/>
    <w:rsid w:val="00177CB9"/>
    <w:rsid w:val="00194400"/>
    <w:rsid w:val="001A12E5"/>
    <w:rsid w:val="001A48A5"/>
    <w:rsid w:val="001B680D"/>
    <w:rsid w:val="001C296F"/>
    <w:rsid w:val="001D5B53"/>
    <w:rsid w:val="001E4644"/>
    <w:rsid w:val="00226C2A"/>
    <w:rsid w:val="002415C0"/>
    <w:rsid w:val="00251DC4"/>
    <w:rsid w:val="002A08A2"/>
    <w:rsid w:val="002A58E8"/>
    <w:rsid w:val="002D2C82"/>
    <w:rsid w:val="002D79A8"/>
    <w:rsid w:val="0039485F"/>
    <w:rsid w:val="003A1E69"/>
    <w:rsid w:val="003A302F"/>
    <w:rsid w:val="00401AD1"/>
    <w:rsid w:val="004371B9"/>
    <w:rsid w:val="00443580"/>
    <w:rsid w:val="00452331"/>
    <w:rsid w:val="00477500"/>
    <w:rsid w:val="00483B8C"/>
    <w:rsid w:val="004A0249"/>
    <w:rsid w:val="004B1C88"/>
    <w:rsid w:val="004D2706"/>
    <w:rsid w:val="004E3170"/>
    <w:rsid w:val="00501A06"/>
    <w:rsid w:val="00514104"/>
    <w:rsid w:val="005247AB"/>
    <w:rsid w:val="00572B4E"/>
    <w:rsid w:val="005B27CA"/>
    <w:rsid w:val="005B361A"/>
    <w:rsid w:val="005E6BA2"/>
    <w:rsid w:val="005F379B"/>
    <w:rsid w:val="005F7960"/>
    <w:rsid w:val="00626615"/>
    <w:rsid w:val="00644DB6"/>
    <w:rsid w:val="00680B92"/>
    <w:rsid w:val="00686869"/>
    <w:rsid w:val="00692AE0"/>
    <w:rsid w:val="006A0F2D"/>
    <w:rsid w:val="006C161D"/>
    <w:rsid w:val="006D06B9"/>
    <w:rsid w:val="006D63B3"/>
    <w:rsid w:val="00713EB1"/>
    <w:rsid w:val="00717BAE"/>
    <w:rsid w:val="007261FE"/>
    <w:rsid w:val="00773E78"/>
    <w:rsid w:val="008009A3"/>
    <w:rsid w:val="00803A61"/>
    <w:rsid w:val="00834E5C"/>
    <w:rsid w:val="008461FE"/>
    <w:rsid w:val="008A08C0"/>
    <w:rsid w:val="008B0E1C"/>
    <w:rsid w:val="008C788D"/>
    <w:rsid w:val="00913D58"/>
    <w:rsid w:val="0091773C"/>
    <w:rsid w:val="00935866"/>
    <w:rsid w:val="00981F21"/>
    <w:rsid w:val="00987892"/>
    <w:rsid w:val="00993D35"/>
    <w:rsid w:val="009A03F1"/>
    <w:rsid w:val="009B73BE"/>
    <w:rsid w:val="009C78FE"/>
    <w:rsid w:val="009D5C41"/>
    <w:rsid w:val="009E7519"/>
    <w:rsid w:val="009F78B2"/>
    <w:rsid w:val="00A33BCB"/>
    <w:rsid w:val="00A33D6A"/>
    <w:rsid w:val="00A35AE1"/>
    <w:rsid w:val="00A401C5"/>
    <w:rsid w:val="00A95D4D"/>
    <w:rsid w:val="00AC54E8"/>
    <w:rsid w:val="00AC5D4A"/>
    <w:rsid w:val="00B17F33"/>
    <w:rsid w:val="00B4691D"/>
    <w:rsid w:val="00B816C9"/>
    <w:rsid w:val="00BB470E"/>
    <w:rsid w:val="00BB5E5A"/>
    <w:rsid w:val="00BD7B4E"/>
    <w:rsid w:val="00BF2EC2"/>
    <w:rsid w:val="00BF42CD"/>
    <w:rsid w:val="00C056FF"/>
    <w:rsid w:val="00C44B9A"/>
    <w:rsid w:val="00C577D2"/>
    <w:rsid w:val="00C70A36"/>
    <w:rsid w:val="00CB2B5E"/>
    <w:rsid w:val="00D01572"/>
    <w:rsid w:val="00D01B7E"/>
    <w:rsid w:val="00D34074"/>
    <w:rsid w:val="00D46677"/>
    <w:rsid w:val="00D5779C"/>
    <w:rsid w:val="00D840B0"/>
    <w:rsid w:val="00D958F6"/>
    <w:rsid w:val="00DB6A5E"/>
    <w:rsid w:val="00DF0C82"/>
    <w:rsid w:val="00E100F7"/>
    <w:rsid w:val="00E177B3"/>
    <w:rsid w:val="00E37291"/>
    <w:rsid w:val="00EB3ED7"/>
    <w:rsid w:val="00EB71D9"/>
    <w:rsid w:val="00EC0782"/>
    <w:rsid w:val="00EC1726"/>
    <w:rsid w:val="00EF7C7A"/>
    <w:rsid w:val="00F05F2C"/>
    <w:rsid w:val="00F064CF"/>
    <w:rsid w:val="00F20BC4"/>
    <w:rsid w:val="00F40987"/>
    <w:rsid w:val="00F56BDA"/>
    <w:rsid w:val="00F64205"/>
    <w:rsid w:val="00F813CF"/>
    <w:rsid w:val="00FB1CBD"/>
    <w:rsid w:val="00FB74A8"/>
    <w:rsid w:val="00FC4C8D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D4D78"/>
  <w15:docId w15:val="{15A4F8B5-725E-45EB-BE84-9B59FA1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A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35A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5AE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4E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8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B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B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Paragraph">
    <w:name w:val="List Paragraph"/>
    <w:aliases w:val="bulleted Jens"/>
    <w:basedOn w:val="Normal"/>
    <w:link w:val="ListParagraphChar"/>
    <w:uiPriority w:val="34"/>
    <w:qFormat/>
    <w:rsid w:val="00572B4E"/>
    <w:pPr>
      <w:ind w:left="720"/>
      <w:contextualSpacing/>
    </w:pPr>
  </w:style>
  <w:style w:type="character" w:customStyle="1" w:styleId="ListParagraphChar">
    <w:name w:val="List Paragraph Char"/>
    <w:aliases w:val="bulleted Jens Char"/>
    <w:link w:val="ListParagraph"/>
    <w:uiPriority w:val="34"/>
    <w:locked/>
    <w:rsid w:val="003A302F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9C69-87FB-4DA9-87EB-D92B4420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Yarparvar</dc:creator>
  <cp:keywords/>
  <dc:description/>
  <cp:lastModifiedBy>Amirhossein Yarparvar</cp:lastModifiedBy>
  <cp:revision>6</cp:revision>
  <dcterms:created xsi:type="dcterms:W3CDTF">2019-06-05T08:53:00Z</dcterms:created>
  <dcterms:modified xsi:type="dcterms:W3CDTF">2019-06-11T07:14:00Z</dcterms:modified>
</cp:coreProperties>
</file>